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38143" w14:textId="1D72B6EB" w:rsidR="002E6E69" w:rsidRDefault="002E6E69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531C9B2" w14:textId="59FDC168" w:rsidR="005F6FBD" w:rsidRPr="00A50084" w:rsidRDefault="000C6F1F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E762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5F6FBD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336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 BRANŻA MECHANICZNA</w:t>
      </w:r>
    </w:p>
    <w:p w14:paraId="2D21A77E" w14:textId="77777777" w:rsidR="005F6FBD" w:rsidRPr="00A50084" w:rsidRDefault="005F6FBD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B7E3FD" w14:textId="77777777" w:rsidR="009B3E9C" w:rsidRPr="00A50084" w:rsidRDefault="009B3E9C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BCE1E6D" w14:textId="27372B8A" w:rsidR="001F6E9B" w:rsidRPr="009B3E9C" w:rsidRDefault="001F6E9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3E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9B3E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SAMOCHODY ELEKTRYCZNE BMW I3/SMART ELECTRIC DRIVE </w:t>
      </w:r>
    </w:p>
    <w:p w14:paraId="023C326D" w14:textId="5616A128" w:rsidR="001F6E9B" w:rsidRPr="00A50084" w:rsidRDefault="001F6E9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8A4CFBA" w14:textId="77777777" w:rsidR="009B3E9C" w:rsidRDefault="001F6E9B" w:rsidP="009B3E9C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6258F2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 i Ustawicznego w</w:t>
      </w:r>
      <w:r w:rsidR="009B3E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Niepołomicach;</w:t>
      </w:r>
    </w:p>
    <w:p w14:paraId="42BDA17C" w14:textId="45F30F75" w:rsidR="001F6E9B" w:rsidRPr="009B3E9C" w:rsidRDefault="001F6E9B" w:rsidP="009B3E9C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3E9C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7FE8E43D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24890254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72B2842" w14:textId="5CA0301C" w:rsidR="001F6E9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03.01.2028</w:t>
      </w:r>
      <w:r w:rsidR="001F6E9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31.03.2028 r.</w:t>
      </w:r>
      <w:r w:rsidR="001F6E9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0DB43A5B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562F6862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73C461B2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4FE4F1A9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D17ADF3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SAMOCHODY ELEKTRYCZNE BMW I3/SMARTA ELECTRIC DRIVE .</w:t>
      </w:r>
    </w:p>
    <w:p w14:paraId="2B9C3BEB" w14:textId="031339D8" w:rsidR="001F6E9B" w:rsidRPr="00A50084" w:rsidRDefault="001F6E9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B35D85" w14:textId="77777777" w:rsidR="001F6E9B" w:rsidRPr="00671A96" w:rsidRDefault="001F6E9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1A96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3317852B" w14:textId="77777777" w:rsidR="001F6E9B" w:rsidRPr="00A50084" w:rsidRDefault="001F6E9B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7CD1C1" w14:textId="77777777" w:rsid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szkolenie teoretyczne - omówienie budowy oraz zasady poszczególnych elementów;</w:t>
      </w:r>
    </w:p>
    <w:p w14:paraId="4E64D728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przegląd komponentów układu elektrycznego;</w:t>
      </w:r>
    </w:p>
    <w:p w14:paraId="462625C0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akumulator wysokiego napięcia;</w:t>
      </w:r>
    </w:p>
    <w:p w14:paraId="28388C30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ładowanie pojazdu elektrycznego;</w:t>
      </w:r>
    </w:p>
    <w:p w14:paraId="5F6F19D6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silniki elektryczne;</w:t>
      </w:r>
    </w:p>
    <w:p w14:paraId="5D0FDE49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moduł ładowarki pojazdu;</w:t>
      </w:r>
    </w:p>
    <w:p w14:paraId="3C80E78C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układ Range Extender;</w:t>
      </w:r>
    </w:p>
    <w:p w14:paraId="691BF335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układ klimatyzacji;</w:t>
      </w:r>
    </w:p>
    <w:p w14:paraId="58D1BBDB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układ ogrzewania elektrycznego;</w:t>
      </w:r>
    </w:p>
    <w:p w14:paraId="74614C6B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układ chłodzenia;</w:t>
      </w:r>
    </w:p>
    <w:p w14:paraId="3393B8D6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tempomat;</w:t>
      </w:r>
    </w:p>
    <w:p w14:paraId="17F4C9F7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asystent parkowania;</w:t>
      </w:r>
    </w:p>
    <w:p w14:paraId="60D9E1EE" w14:textId="050124FE" w:rsidR="00F33B58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zalecane środki bezpieczeństwa przy obsłudze.</w:t>
      </w:r>
    </w:p>
    <w:p w14:paraId="47963387" w14:textId="77777777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9B8F4D" w14:textId="748C5CFA" w:rsidR="00500B2B" w:rsidRPr="00406445" w:rsidRDefault="00500B2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TECHNIKA HYBRYDOWA W POJAZDACH SAMOCHODOWYCH TOYOTA PRIUS</w:t>
      </w:r>
    </w:p>
    <w:p w14:paraId="68F4CC4E" w14:textId="77777777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4213C95" w14:textId="77777777" w:rsid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6258F2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6F4112E5" w14:textId="0BAA0227" w:rsidR="00500B2B" w:rsidRP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2E7ED1CE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524393FE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05914E0B" w14:textId="78F0C8EB" w:rsidR="00500B2B" w:rsidRPr="00A50084" w:rsidRDefault="00B37884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9B5D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 – 30.0</w:t>
      </w:r>
      <w:r w:rsidR="009B5D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9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326BBC83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dzień oraz godzina realizacji kursu musi być uzgodniona z Koordynatorem w CKZiU Kingą Chmiel, tel. 513-018-074;</w:t>
      </w:r>
    </w:p>
    <w:p w14:paraId="6A2BB020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2910A0DB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DF7B43E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22CAA1B1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TECHNIKA HYBRYDOWA W POJAZDACH SAMOCHODOWYCH TOYOTA PRIUS.</w:t>
      </w:r>
    </w:p>
    <w:p w14:paraId="54E3F5CF" w14:textId="44DB6C7A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59DBD8" w14:textId="139EC1ED" w:rsidR="00500B2B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1A96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4C826C41" w14:textId="77777777" w:rsidR="00671A96" w:rsidRPr="00671A96" w:rsidRDefault="00671A96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D69D5B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system hybrydowy THS I, II, III, IV i V;</w:t>
      </w:r>
    </w:p>
    <w:p w14:paraId="2034ED62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charakterystyka modelu Toyota Prius;</w:t>
      </w:r>
    </w:p>
    <w:p w14:paraId="1053A914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silnik spalinowy oraz elementy regulacji i sterowania;</w:t>
      </w:r>
    </w:p>
    <w:p w14:paraId="7E445D89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zasada działania układu THS;</w:t>
      </w:r>
    </w:p>
    <w:p w14:paraId="1ED05CA3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omówienie zasady działania komponentów układu HV – silniki elektryczne, sprężarka klimatyzacji, falownik, akumulator HV;</w:t>
      </w:r>
    </w:p>
    <w:p w14:paraId="031ADC84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układ hamulcowy ECB – specyfika układu;</w:t>
      </w:r>
    </w:p>
    <w:p w14:paraId="14C0EAE9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procedury obsługowe;</w:t>
      </w:r>
    </w:p>
    <w:p w14:paraId="56465D94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zasady bezpieczeństwa podczas prac serwisowych;</w:t>
      </w:r>
    </w:p>
    <w:p w14:paraId="0A9353E4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podobieństwa i różnice w stosunku do innych rozwiązań: Hyundai, BMW, Honda itp.;</w:t>
      </w:r>
    </w:p>
    <w:p w14:paraId="066DFEFA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demontaż przekładni Toyota Prius ( III lub IV generacja), falownika (III lub IV generacja), sprężarki oraz akumulatora HV Toyota Prius;</w:t>
      </w:r>
    </w:p>
    <w:p w14:paraId="0ABF7C10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pomiary diagnostyczne komponentów (Data Plus, Div.0);</w:t>
      </w:r>
    </w:p>
    <w:p w14:paraId="39C7F591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procedury bezpieczeństwa z wykorzystaniem pojazdu Toyota Prius;</w:t>
      </w:r>
    </w:p>
    <w:p w14:paraId="33340783" w14:textId="445DEFDB" w:rsidR="00500B2B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omówienie budowy i zasady diagnostyki akumulatora HV.</w:t>
      </w:r>
    </w:p>
    <w:p w14:paraId="62C7752E" w14:textId="77777777" w:rsidR="00406445" w:rsidRPr="00406445" w:rsidRDefault="00406445" w:rsidP="00406445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5B523D8" w14:textId="2774295E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9D5CC1" w14:textId="313084F9" w:rsidR="00500B2B" w:rsidRPr="00406445" w:rsidRDefault="00500B2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OBSŁUGA I PROGRAMOWANIE OBRABIAREK STEROWANYCH NUMERYCZNIE – OPERATOR</w:t>
      </w:r>
      <w:r w:rsidR="002E6E6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/</w:t>
      </w:r>
      <w:r w:rsidR="002E6E6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PROGRAMISTA CNC.</w:t>
      </w:r>
    </w:p>
    <w:p w14:paraId="4AB0114F" w14:textId="43D458C2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0C73BE2" w14:textId="77777777" w:rsidR="00956962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EF299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  <w:r w:rsidR="00F30B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D658468" w14:textId="3CB0AC1A" w:rsidR="00500B2B" w:rsidRP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6A957081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42 godziny;</w:t>
      </w:r>
    </w:p>
    <w:p w14:paraId="020A0645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59F2CC7" w14:textId="6058A002" w:rsidR="00500B2B" w:rsidRPr="00A50084" w:rsidRDefault="00224286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</w:t>
      </w:r>
      <w:r w:rsidR="005336DB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7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5336DB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– </w:t>
      </w:r>
      <w:r w:rsidR="005336DB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3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09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5336DB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5685B279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621CB72D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02AC36C8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01C9A2FD" w14:textId="77777777" w:rsidR="00406445" w:rsidRDefault="00500B2B" w:rsidP="00406445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teriały szkoleniowe na własność;</w:t>
      </w:r>
    </w:p>
    <w:p w14:paraId="569087A1" w14:textId="12091725" w:rsidR="00500B2B" w:rsidRPr="00406445" w:rsidRDefault="00500B2B" w:rsidP="00406445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kurs kończy się egzaminem wewnętrznym – uczestnik otrzymuje certyfikat ukończenia kursu: </w:t>
      </w:r>
      <w:r w:rsidRPr="004064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OBSŁUGA I PROGRAMOWANIE OBRABIAREK STEROWANYCH NUMERYCZNIE – OPERATOR/PROGRAMISTA CNC.</w:t>
      </w:r>
    </w:p>
    <w:p w14:paraId="586A5D74" w14:textId="2F7E6E65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901971" w14:textId="77777777" w:rsidR="00500B2B" w:rsidRPr="00A50084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4A2CB68D" w14:textId="77777777" w:rsidR="00500B2B" w:rsidRPr="00A50084" w:rsidRDefault="00500B2B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642966" w14:textId="77777777" w:rsidR="00500B2B" w:rsidRPr="00A50084" w:rsidRDefault="00500B2B" w:rsidP="001877C2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CZĘŚĆ TEORETYCZNA:</w:t>
      </w:r>
    </w:p>
    <w:p w14:paraId="25D3369A" w14:textId="3BC454A9" w:rsidR="00500B2B" w:rsidRPr="00406445" w:rsidRDefault="00500B2B" w:rsidP="001877C2">
      <w:pPr>
        <w:pStyle w:val="Akapitzlist"/>
        <w:numPr>
          <w:ilvl w:val="0"/>
          <w:numId w:val="88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zapis konstrukcji - podstawy rysunku technicznego w obróbce skrawaniem;</w:t>
      </w:r>
    </w:p>
    <w:p w14:paraId="32E2851E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wiadomości podstawowe dotyczące projektowania procesów technologicznych;</w:t>
      </w:r>
    </w:p>
    <w:p w14:paraId="37199B34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przebieg projektowania procesów technologicznych;</w:t>
      </w:r>
    </w:p>
    <w:p w14:paraId="6C63E26B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dokumentacja technologiczna;</w:t>
      </w:r>
    </w:p>
    <w:p w14:paraId="4EF21C7B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rodzaje obróbek;</w:t>
      </w:r>
    </w:p>
    <w:p w14:paraId="393B6D08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wiadomości podstawowe dotyczące obróbki skrawaniem, parametry skrawania, naddatki na obróbkę;</w:t>
      </w:r>
    </w:p>
    <w:p w14:paraId="37D29749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tworzenie się wióra i wpływ parametrów obróbki na łamanie wióra;</w:t>
      </w:r>
    </w:p>
    <w:p w14:paraId="25029B05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omówienie nowoczesnych narzędzi stosowanych na maszynach numerycznych;</w:t>
      </w:r>
    </w:p>
    <w:p w14:paraId="7001DDF0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typowe operacje wykonywane na tokarkach, frezarkach i centrach sterowanych;</w:t>
      </w:r>
    </w:p>
    <w:p w14:paraId="12AC3933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wstęp do tworzenia programów na obrabiarki CNC;</w:t>
      </w:r>
    </w:p>
    <w:p w14:paraId="741B1A7D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podstawy geometryczne (układ współrzędnych, punkty odniesienia, wymiarowanie absolutne i przyrostowe);</w:t>
      </w:r>
    </w:p>
    <w:p w14:paraId="4ED419C2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wprowadzenie do programowania (budowa bloku w programie NC, funkcje modalne);</w:t>
      </w:r>
    </w:p>
    <w:p w14:paraId="39ECF421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omówienie funkcji pomocniczych S, M, F, T;</w:t>
      </w:r>
    </w:p>
    <w:p w14:paraId="525E68DC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omówienie podstawowych interpolacji liniowych G00, G01;</w:t>
      </w:r>
    </w:p>
    <w:p w14:paraId="0AE995B8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omówienie podstawowych interpolacji kołowych G02, G03;</w:t>
      </w:r>
    </w:p>
    <w:p w14:paraId="3E21667F" w14:textId="67329BF4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wprowadzenie do obsługi symulatora, odzwierciedlającego rzeczywisty układ sterowania SINUTRAIN.</w:t>
      </w:r>
    </w:p>
    <w:p w14:paraId="06506022" w14:textId="4FAAD185" w:rsidR="00500B2B" w:rsidRPr="00A50084" w:rsidRDefault="00500B2B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2265E7E3" w14:textId="77777777" w:rsidR="00500B2B" w:rsidRPr="00A50084" w:rsidRDefault="00500B2B" w:rsidP="00A50084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444444"/>
          <w:sz w:val="24"/>
          <w:szCs w:val="24"/>
        </w:rPr>
      </w:pPr>
    </w:p>
    <w:p w14:paraId="01DADDFA" w14:textId="7AA1BD0F" w:rsidR="00500B2B" w:rsidRPr="00406445" w:rsidRDefault="00500B2B" w:rsidP="001877C2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CZĘŚĆ PRAKTYCZNA:</w:t>
      </w:r>
    </w:p>
    <w:p w14:paraId="44826596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tworzenie programów w oparciu o znormalizowany język zapisu poleceń dla urządzeń CNC (G-code);</w:t>
      </w:r>
    </w:p>
    <w:p w14:paraId="597FF3F3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współrzędne biegunowe;</w:t>
      </w:r>
    </w:p>
    <w:p w14:paraId="1CBE948F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analiza toru ścieżki narzędzia w zależności od zastosowanego rodzaju interpolacji ruchu narzędzia;</w:t>
      </w:r>
    </w:p>
    <w:p w14:paraId="5655FF46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sterownik SINUMERIK 828D/840D - omówienie i praktyczna praca;</w:t>
      </w:r>
    </w:p>
    <w:p w14:paraId="3C2F0BA7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podstawy pracy ze sterownikiem, wykorzystanie symulatora do nauki podstawowych czynności na obrabiarce;</w:t>
      </w:r>
    </w:p>
    <w:p w14:paraId="73DEDCBB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dobór technologii w celu wykonania przedmiotów;</w:t>
      </w:r>
    </w:p>
    <w:p w14:paraId="47C6F4AF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programowanie cykli obróbki z zastosowaniem ShopMill;</w:t>
      </w:r>
    </w:p>
    <w:p w14:paraId="36A5B611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sprawdzenie poprawności przygotowanych cykli obróbkowych wraz z wirtualną symulacją;</w:t>
      </w:r>
    </w:p>
    <w:p w14:paraId="0E467183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poprawki, edycja oraz analiza ewentualnych wątpliwości w procesie projektowania programów;</w:t>
      </w:r>
    </w:p>
    <w:p w14:paraId="3F7D5F12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samodzielna praca z programem;</w:t>
      </w:r>
    </w:p>
    <w:p w14:paraId="47B4FD05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praca na obrabiarkach z wykorzystaniem sterownika SINUMERIK;</w:t>
      </w:r>
    </w:p>
    <w:p w14:paraId="055B8D99" w14:textId="77777777" w:rsidR="00500B2B" w:rsidRPr="00A50084" w:rsidRDefault="00500B2B" w:rsidP="001877C2">
      <w:pPr>
        <w:pStyle w:val="Akapitzlist"/>
        <w:numPr>
          <w:ilvl w:val="1"/>
          <w:numId w:val="19"/>
        </w:num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zajęcia praktyczne przy obrabiarce CNC weryfikujące zdobytą wiedzę;</w:t>
      </w:r>
    </w:p>
    <w:p w14:paraId="2453E5D3" w14:textId="77777777" w:rsidR="00500B2B" w:rsidRPr="00A50084" w:rsidRDefault="00500B2B" w:rsidP="001877C2">
      <w:pPr>
        <w:pStyle w:val="Akapitzlist"/>
        <w:numPr>
          <w:ilvl w:val="1"/>
          <w:numId w:val="19"/>
        </w:num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projektowanie operacji frezowania według własnego pomysłu;</w:t>
      </w:r>
    </w:p>
    <w:p w14:paraId="41A48ED1" w14:textId="77777777" w:rsidR="00500B2B" w:rsidRPr="00A50084" w:rsidRDefault="00500B2B" w:rsidP="001877C2">
      <w:pPr>
        <w:pStyle w:val="Akapitzlist"/>
        <w:numPr>
          <w:ilvl w:val="1"/>
          <w:numId w:val="19"/>
        </w:num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projektowanie operacji toczenia według własnego pomysłu;</w:t>
      </w:r>
    </w:p>
    <w:p w14:paraId="112CD636" w14:textId="6734CA95" w:rsidR="00500B2B" w:rsidRPr="00A50084" w:rsidRDefault="00500B2B" w:rsidP="001877C2">
      <w:pPr>
        <w:pStyle w:val="Akapitzlist"/>
        <w:numPr>
          <w:ilvl w:val="1"/>
          <w:numId w:val="19"/>
        </w:num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wykonanie detalu wg własnego pomysłu - wykonany detal Kursant może ze sobą zabrać.</w:t>
      </w:r>
    </w:p>
    <w:p w14:paraId="7802B02A" w14:textId="0B3A9160" w:rsidR="00F33B58" w:rsidRDefault="00F33B58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60E7C932" w14:textId="77777777" w:rsidR="00406445" w:rsidRPr="00A50084" w:rsidRDefault="00406445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1397AE" w14:textId="3AFB3B7A" w:rsidR="00500B2B" w:rsidRPr="00406445" w:rsidRDefault="00500B2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DIAGNOSTYKA POJAZDÓW HYBRYDOWYCH I ELEKTRYCZNYCH.</w:t>
      </w:r>
    </w:p>
    <w:p w14:paraId="61629F34" w14:textId="65DDF35E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7B2956C" w14:textId="77777777" w:rsid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EF299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69004089" w14:textId="142C046D" w:rsidR="00500B2B" w:rsidRP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49B8ABF3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4CA95D7F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1874B146" w14:textId="7BC8DE9A" w:rsidR="00500B2B" w:rsidRPr="00A50084" w:rsidRDefault="00B37884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22428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9B5D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0.0</w:t>
      </w:r>
      <w:r w:rsidR="009B5D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9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4FC17FA1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4D4A1BFA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2F203384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016525CD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2067CA98" w14:textId="66723F9F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DIAGNOSTYKA POJAZDÓW HYBRYDOWYCH I ELEKTRYCZNYCH</w:t>
      </w:r>
      <w:r w:rsidR="00317D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62E66F7" w14:textId="191B498C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30D025" w14:textId="77777777" w:rsidR="00500B2B" w:rsidRPr="00A50084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14AE010C" w14:textId="77777777" w:rsidR="00500B2B" w:rsidRPr="00A50084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673B3E" w14:textId="0072F1D4" w:rsidR="00500B2B" w:rsidRPr="00406445" w:rsidRDefault="00500B2B" w:rsidP="001877C2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CZĘŚĆ TEORETYCZNA:</w:t>
      </w:r>
    </w:p>
    <w:p w14:paraId="355875FE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rodzaje pojazdów elektrycznych,</w:t>
      </w:r>
    </w:p>
    <w:p w14:paraId="1DB35B28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omówienie rozwiązań na konkretnych przykładach popularnych pojazdów różnych marek,</w:t>
      </w:r>
    </w:p>
    <w:p w14:paraId="04BCC4C2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bateria trakcyjna – budowa i zarządzanie energią, </w:t>
      </w:r>
    </w:p>
    <w:p w14:paraId="58D4F4EE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system sterowania układu HV (wysokiego napięcia),</w:t>
      </w:r>
    </w:p>
    <w:p w14:paraId="7CC53FF9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trakcyjny silnik elektryczny,</w:t>
      </w:r>
    </w:p>
    <w:p w14:paraId="36343AC7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odzysk energii podczas hamowania,</w:t>
      </w:r>
    </w:p>
    <w:p w14:paraId="0CBFBFEF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zasady bezpiecznej pracy przy układach pracujących pod wysokim napięciem (omówienie kwalifikacji 1S, 2S, 3S),</w:t>
      </w:r>
    </w:p>
    <w:p w14:paraId="3E07FD77" w14:textId="3F63B8A1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omówienie dostępnych ładowarek, przebiegu procesu ładowania oraz ważnych parametrów w kontekście określenia stanu baterii trakcyjnej.</w:t>
      </w:r>
    </w:p>
    <w:p w14:paraId="6FAED3F9" w14:textId="77777777" w:rsidR="00EF2998" w:rsidRPr="00A50084" w:rsidRDefault="00EF2998" w:rsidP="00A50084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1EA71D25" w14:textId="62F4E73E" w:rsidR="00500B2B" w:rsidRPr="00406445" w:rsidRDefault="00500B2B" w:rsidP="001877C2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CZĘŚĆ PRAKTYCZA: </w:t>
      </w:r>
    </w:p>
    <w:p w14:paraId="0C15E43E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przeprowadzenie procedury wyłączania układu wysokiego napięcia wraz z pomiarami potwierdzającymi,</w:t>
      </w:r>
    </w:p>
    <w:p w14:paraId="3EE1E328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kierowane poszukiwanie błędów w układzie HV (wysokiego napięcia),</w:t>
      </w:r>
    </w:p>
    <w:p w14:paraId="7AD45E0E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pomiar izolacji przewodów HV, </w:t>
      </w:r>
    </w:p>
    <w:p w14:paraId="402927D6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pomiar i diagnoza najważniejszych elementów układu wysokiego napięcia takich jak silnik elektryczny, inwerter oraz bateria trakcyjna,</w:t>
      </w:r>
    </w:p>
    <w:p w14:paraId="05EA1430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interpretacja błędów oraz wartości rzeczywistych możliwych do odczytania przez tester diagnostyczny. Podanie wartości prawidłowych i ich zakresów,</w:t>
      </w:r>
    </w:p>
    <w:p w14:paraId="001527F2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testy oraz ocena żywotności baterii trakcyjnej wraz ze sprawdzeniem napięcia na poszczególnych celach,</w:t>
      </w:r>
    </w:p>
    <w:p w14:paraId="46AA0C5C" w14:textId="68580F5C" w:rsidR="00500B2B" w:rsidRPr="00406445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szkolenie przeprowadzane jest na pojeździe elektrycznym posiadającym baterię trakcyjną.</w:t>
      </w:r>
    </w:p>
    <w:p w14:paraId="15523476" w14:textId="77777777" w:rsidR="00406445" w:rsidRPr="00A50084" w:rsidRDefault="00406445" w:rsidP="00406445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770B6F5B" w14:textId="33A18391" w:rsidR="00DC2D51" w:rsidRPr="00A50084" w:rsidRDefault="00DC2D51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44D5DA" w14:textId="3DC5919B" w:rsidR="00500B2B" w:rsidRPr="00406445" w:rsidRDefault="00500B2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DIAGNOSTYKA POJAZDÓW PODSTAWY GEOMETRII ZAWIESZENIA POJAZDÓW.</w:t>
      </w:r>
    </w:p>
    <w:p w14:paraId="6E0199BB" w14:textId="5FE49672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0D48B38" w14:textId="77777777" w:rsid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EF299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Ustawicznego w Niepołomicach;</w:t>
      </w:r>
    </w:p>
    <w:p w14:paraId="42F9AC23" w14:textId="1CFF7FBF" w:rsidR="00500B2B" w:rsidRP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7F4D88F0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5C8B514D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7BAE963" w14:textId="36C8708A" w:rsidR="00500B2B" w:rsidRPr="00A50084" w:rsidRDefault="00B37884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9B5D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 – 30.0</w:t>
      </w:r>
      <w:r w:rsidR="009B5D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9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089862D2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5913BC53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52C922B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9F0698A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70DBEE2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DIAGNOSTYKA POJAZDÓW PODSTAWY GEOMETRII ZAWIESZENIA POJAZDÓW. </w:t>
      </w:r>
    </w:p>
    <w:p w14:paraId="269AD8B5" w14:textId="53847AB4" w:rsidR="00500B2B" w:rsidRPr="00A50084" w:rsidRDefault="00245232" w:rsidP="00406445">
      <w:pPr>
        <w:tabs>
          <w:tab w:val="left" w:pos="138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F0418E7" w14:textId="3C8770BD" w:rsidR="00500B2B" w:rsidRDefault="00500B2B" w:rsidP="0040644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rogram kursu:</w:t>
      </w:r>
    </w:p>
    <w:p w14:paraId="32FCDED3" w14:textId="77777777" w:rsidR="00406445" w:rsidRPr="00A50084" w:rsidRDefault="00406445" w:rsidP="0040644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BC25C3" w14:textId="1DCC22BB" w:rsidR="00500B2B" w:rsidRPr="0071514E" w:rsidRDefault="00500B2B" w:rsidP="0071514E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CZĘŚĆ TEORETYCZNA:</w:t>
      </w:r>
    </w:p>
    <w:p w14:paraId="1601888D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pojęcia związane z geometrią zawieszenia;  </w:t>
      </w:r>
    </w:p>
    <w:p w14:paraId="53E0537A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rola parametrów geometrii i ich wzajemne zależności;  </w:t>
      </w:r>
    </w:p>
    <w:p w14:paraId="5FEF4962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wpływ parametrów geometrii na prowadzenie pojazdu w przypadku nieprawidłowości (uszkodzenia elementów zawieszenia, błędna regulacja); </w:t>
      </w:r>
    </w:p>
    <w:p w14:paraId="79DF1B2D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rola układu trapezowego w kierowaniu pojazdem;  </w:t>
      </w:r>
    </w:p>
    <w:p w14:paraId="7F2280BC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różnice kąta skrętu kół – zadanie, przykłady uszkodzeń wpływających na ten parametr;  </w:t>
      </w:r>
    </w:p>
    <w:p w14:paraId="69B1A202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oznaczenia felg i opon – typowe uszkodzenia, przyczyny; </w:t>
      </w:r>
    </w:p>
    <w:p w14:paraId="5EA10E5A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czynności przygotowawcze do pomiaru geometrii / warunki brzegowe;  </w:t>
      </w:r>
    </w:p>
    <w:p w14:paraId="4116423A" w14:textId="53070EA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zasady pomiaru urządzeniami FWA.  </w:t>
      </w:r>
    </w:p>
    <w:p w14:paraId="50CA027F" w14:textId="77777777" w:rsidR="00500B2B" w:rsidRPr="00A50084" w:rsidRDefault="00500B2B" w:rsidP="00406445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B4E14D7" w14:textId="600C2D0E" w:rsidR="00500B2B" w:rsidRPr="00406445" w:rsidRDefault="00500B2B" w:rsidP="001877C2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CZĘŚĆ PRAKTYCZNA: </w:t>
      </w:r>
    </w:p>
    <w:p w14:paraId="2D8272A5" w14:textId="3DFBA32F" w:rsidR="00500B2B" w:rsidRPr="00A50084" w:rsidRDefault="00500B2B" w:rsidP="001877C2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pełen proces od przygotowania do pomiaru (weryfikacja uszkodzeń dyskwalifikujących, sprawdzenie warunków brzegowych – obciążenie pojazdu, poziom nadwozia itp.) poprzez pomiar zasadniczy kilkoma typami urządzeń FWA, interpretację wyników, regu</w:t>
      </w:r>
      <w:r w:rsidR="00406445">
        <w:rPr>
          <w:rFonts w:ascii="Times New Roman" w:eastAsia="Arial" w:hAnsi="Times New Roman" w:cs="Times New Roman"/>
          <w:color w:val="222222"/>
          <w:sz w:val="24"/>
          <w:szCs w:val="24"/>
        </w:rPr>
        <w:t>lację lub naprawę i regulację;</w:t>
      </w:r>
    </w:p>
    <w:p w14:paraId="1F89DDC0" w14:textId="51006F22" w:rsidR="00500B2B" w:rsidRPr="00A50084" w:rsidRDefault="00500B2B" w:rsidP="001877C2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część praktyczna odbywa się na kilku różnych / charakterystycznych typach zawierzeń.  </w:t>
      </w:r>
    </w:p>
    <w:p w14:paraId="070CCAC6" w14:textId="77777777" w:rsidR="00500B2B" w:rsidRPr="00A50084" w:rsidRDefault="00500B2B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5AA36E5F" w14:textId="3B5D1309" w:rsidR="00500B2B" w:rsidRDefault="00500B2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CB01576" w14:textId="0A343DDE" w:rsidR="0071514E" w:rsidRDefault="0071514E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13613A4" w14:textId="45FBE621" w:rsidR="0071514E" w:rsidRDefault="0071514E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BB86178" w14:textId="1B801E80" w:rsidR="005336DB" w:rsidRDefault="005336D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D1EC92D" w14:textId="77777777" w:rsidR="005336DB" w:rsidRPr="00A50084" w:rsidRDefault="005336D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CD52A15" w14:textId="02CFE2BD" w:rsidR="00500B2B" w:rsidRPr="00406445" w:rsidRDefault="00500B2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SILNIKI BENZYNOWE BEZPOŚREDNI WTRYSK BENZYNY FIRMY BOSCH NA PRZYKŁADZIE GRUPY VOLKSWAGEN.</w:t>
      </w:r>
    </w:p>
    <w:p w14:paraId="345A219E" w14:textId="07C6A63F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DA69D77" w14:textId="77777777" w:rsid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27522C29" w14:textId="3A10E7C8" w:rsidR="00500B2B" w:rsidRP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będzie odbywał się </w:t>
      </w:r>
      <w:r w:rsidR="005649B0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a terenie małopolski;</w:t>
      </w:r>
    </w:p>
    <w:p w14:paraId="1674F7BE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2050E0A5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9C6E701" w14:textId="4418F7DA" w:rsidR="00500B2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1.04.2027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30.06.2027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3E98F761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0D571683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10763FF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394279E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5C0CD84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SILNIKI BENZYNOWE BEZPOŚREDNI WTRYSK BENZYNY FIRMY BOSCH NA PRZYKŁADZIE GRUPY VOLKSWAGEN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0B7765C0" w14:textId="7BF3D091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3FD27E" w14:textId="77777777" w:rsidR="00500B2B" w:rsidRPr="00A50084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787AE803" w14:textId="77777777" w:rsidR="00500B2B" w:rsidRPr="00A50084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E7B68" w14:textId="04AB2057" w:rsidR="00500B2B" w:rsidRPr="00406445" w:rsidRDefault="00500B2B" w:rsidP="001877C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CZĘŚĆ TEORETYCZNA: </w:t>
      </w:r>
    </w:p>
    <w:p w14:paraId="32A11F72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systemy bezpośredniego wtrysku benzyny – MED na przykładzie systemów MED 9 </w:t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 xml:space="preserve">i MED 7, znajdujących zastosowanie w samochodach grupy VW; </w:t>
      </w:r>
    </w:p>
    <w:p w14:paraId="6A402A02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FSI a klasyczne silniki, spalanie mieszanek ubogich jednorodnych i uwarstwionych – korzyści, problemy; </w:t>
      </w:r>
    </w:p>
    <w:p w14:paraId="3A988783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obwód niskiego ciśnienia paliwa: budowa i zasada działania systemu o zmiennym, elektronicznie regulowanym wydatku; integrator, adaptacje, ustawienia podstawowe; </w:t>
      </w:r>
    </w:p>
    <w:p w14:paraId="08937EF1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obwód wysokiego ciśnienia paliwa: budowa i zasada działania układu; budowa, zasada działania pomp wysokociśnieniowych – warianty, regulacja wysokiego ciśnienia, typowe usterki, tryby awaryjne, zachowania systemu; </w:t>
      </w:r>
    </w:p>
    <w:p w14:paraId="1D798891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wtryskiwacze wysokociśnieniowe – koncepcja sterowania, diagnostyka, montaż/demontaż;</w:t>
      </w:r>
    </w:p>
    <w:p w14:paraId="5A78F22C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układ dolotowy: kierownice powietrza – budowa, cel stosowania, koncepcja sterowania, tryb awaryjny;</w:t>
      </w:r>
    </w:p>
    <w:p w14:paraId="6CEF7778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tryby pracy silnika – rodzaje mieszanek, sposoby ich realizacji, zachowania systemu, tryby awaryjne, diagnostyka;</w:t>
      </w:r>
    </w:p>
    <w:p w14:paraId="39C72F9B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układ wydechowy – obróbka spalin: budowa układu wydechowego, warianty; </w:t>
      </w:r>
    </w:p>
    <w:p w14:paraId="297A0E46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sonda szerokopasmowa w procesie regulacji składu mieszanki o zmiennym λ, budowa, zasada działania, diagnostyka; </w:t>
      </w:r>
    </w:p>
    <w:p w14:paraId="4A82596A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układ gromadzenia i redukcji tlenków azotu (NOx): emisja i redukcja tlenków azotu: budowa i zasada działania układu kumulacji i redukcji NOx, katalizator zasobnikowy NOx, czujnik NOx – budowa, zasada działania, zadania, diagnostyka, problem zasiarczania i odsiarczania katalizatorów NOx (również w kontekście jakości i zużycia paliwa); </w:t>
      </w:r>
    </w:p>
    <w:p w14:paraId="05AD0403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recyrkulacja spalin w silnikach FSI;</w:t>
      </w:r>
    </w:p>
    <w:p w14:paraId="597FAC06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zmienne fazy rozrządu (również, jako element walki z tzw. turbodziurą);</w:t>
      </w:r>
    </w:p>
    <w:p w14:paraId="11F74038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 xml:space="preserve">elektronicznie sterowany układ chłodzenia: układ z elektronicznie sterowanym termostatem (budowa, zasada działania, cel stosowania, tryb awaryjny, diagnostyka), elektronicznie sterowane wentylatory (cel stosowania, sterowanie, diagnostyka); </w:t>
      </w:r>
    </w:p>
    <w:p w14:paraId="5567563F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oddławienie silników FSI w kontekście wzmocnienia siły hamowania. </w:t>
      </w:r>
    </w:p>
    <w:p w14:paraId="786487AC" w14:textId="77777777" w:rsidR="00500B2B" w:rsidRPr="00A50084" w:rsidRDefault="00500B2B" w:rsidP="00A50084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32A16E72" w14:textId="58690D48" w:rsidR="00500B2B" w:rsidRPr="00406445" w:rsidRDefault="00500B2B" w:rsidP="001877C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CZĘŚĆ PRAKTYCZNA: </w:t>
      </w:r>
    </w:p>
    <w:p w14:paraId="4B1FDF14" w14:textId="163828F6" w:rsidR="003B0A80" w:rsidRPr="00F30BC7" w:rsidRDefault="00500B2B" w:rsidP="00A50084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diagnostyka z wykorzystaniem urządzeń KTS i FSA na silnikach i samochodach szkoleniowych.</w:t>
      </w:r>
    </w:p>
    <w:p w14:paraId="0A5F1818" w14:textId="7D2C0F95" w:rsidR="003B0A80" w:rsidRPr="00A50084" w:rsidRDefault="003B0A80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101C538" w14:textId="32AFD7C4" w:rsidR="00E95B5F" w:rsidRPr="00406445" w:rsidRDefault="00E95B5F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KOMFORT I UKŁADY BEZPIECZEŃSTWA TRANSMISJA CYFROWA </w:t>
      </w:r>
      <w:r w:rsid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br/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W POJAZDACH ORAZ UKŁADY CENTRALNEJ ELEKTRONIKI</w:t>
      </w:r>
    </w:p>
    <w:p w14:paraId="4902BBB7" w14:textId="5392F012" w:rsidR="00E95B5F" w:rsidRPr="00A50084" w:rsidRDefault="00E95B5F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8E848F4" w14:textId="6C05B9A5" w:rsidR="00E95B5F" w:rsidRPr="00A50084" w:rsidRDefault="00E95B5F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i Ustawicznego w Niepołomicach; </w:t>
      </w:r>
    </w:p>
    <w:p w14:paraId="52437A94" w14:textId="073579F4" w:rsidR="00E95B5F" w:rsidRPr="00A50084" w:rsidRDefault="00406445" w:rsidP="00A50084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="00E95B5F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urs będzie odbywał się w Centrum Kształcenia Zawodowego i Ustawicznego </w:t>
      </w:r>
      <w:r w:rsidR="00E95B5F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 xml:space="preserve">w Niepołomicach, bądź w siedzibie firmy szkoleniowej (ze względu na specyfikę kursu </w:t>
      </w:r>
      <w:r w:rsidR="00E95B5F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>i urządzeń);</w:t>
      </w:r>
    </w:p>
    <w:p w14:paraId="01C2539D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170E6B54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1F383F53" w14:textId="119DFC91" w:rsidR="00E95B5F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01.07.202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7 r. – 30.09.2027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4BE21A69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3C1BFE05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18ECD16C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502ADA46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704988F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KOMFORT I UKŁADY BEZPIECZEŃSTWA TRANSMISJA CYFROWA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W POJAZDACH ORAZ UKŁADY CENTRALNEJ ELEKTRONIKI</w:t>
      </w:r>
    </w:p>
    <w:p w14:paraId="265D535C" w14:textId="77777777" w:rsidR="00E95B5F" w:rsidRPr="00A50084" w:rsidRDefault="00E95B5F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53A6BE" w14:textId="77777777" w:rsidR="00E95B5F" w:rsidRPr="00A50084" w:rsidRDefault="00E95B5F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5530BB50" w14:textId="77777777" w:rsidR="00E95B5F" w:rsidRPr="00A50084" w:rsidRDefault="00E95B5F" w:rsidP="00406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C106CD" w14:textId="51ECA100" w:rsidR="00E95B5F" w:rsidRPr="00406445" w:rsidRDefault="00E95B5F" w:rsidP="001877C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CZĘŚĆ TEORETYCZNA:</w:t>
      </w:r>
    </w:p>
    <w:p w14:paraId="7C2E9F7D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powiązanie systemów w samochodach magistralą danych CAN;</w:t>
      </w:r>
    </w:p>
    <w:p w14:paraId="23A98762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topologia sieci;</w:t>
      </w:r>
    </w:p>
    <w:p w14:paraId="39BB6F94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funkcja Gateway i jej fizyczne umiejscowienie w pojeździe;</w:t>
      </w:r>
    </w:p>
    <w:p w14:paraId="66B44459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wymagania stawiane systemom przenoszenia danych;</w:t>
      </w:r>
    </w:p>
    <w:p w14:paraId="2CAF0464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odmiany transmisji CAN;</w:t>
      </w:r>
    </w:p>
    <w:p w14:paraId="5148460C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adresowanie danych;</w:t>
      </w:r>
    </w:p>
    <w:p w14:paraId="5CB40C68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ramka wiadomości, ramka błędów;</w:t>
      </w:r>
    </w:p>
    <w:p w14:paraId="024CC7A7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błędy transmisji;</w:t>
      </w:r>
    </w:p>
    <w:p w14:paraId="56940B49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arbitraż;</w:t>
      </w:r>
    </w:p>
    <w:p w14:paraId="0881E384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sprzężenie magistrali danych;</w:t>
      </w:r>
    </w:p>
    <w:p w14:paraId="7A01E9F5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transmisja cyfrowa LIN;</w:t>
      </w:r>
    </w:p>
    <w:p w14:paraId="3679663F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tansmisja cyfrowa MOST;</w:t>
      </w:r>
    </w:p>
    <w:p w14:paraId="6A545DAB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transmisja cyfrowa Byteflight;</w:t>
      </w:r>
    </w:p>
    <w:p w14:paraId="419A60B5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transmisja cyfrowa FlexRay;</w:t>
      </w:r>
    </w:p>
    <w:p w14:paraId="5A7CD5B2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technika pomiarowa dla układów transmisji cyfrowej CAN i LIN;</w:t>
      </w:r>
    </w:p>
    <w:p w14:paraId="021EF49F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funkcje sterowników centralnej elektroniki;</w:t>
      </w:r>
    </w:p>
    <w:p w14:paraId="789B1AE6" w14:textId="03881A92" w:rsidR="00E95B5F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układy komfortu w nowoczesnych pojazdach posiadających układy centralnej elektroniki.</w:t>
      </w:r>
    </w:p>
    <w:p w14:paraId="7163F106" w14:textId="6D11C17C" w:rsidR="00E95B5F" w:rsidRPr="00317D79" w:rsidRDefault="00E95B5F" w:rsidP="00317D79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1EBCC7D5" w14:textId="4BD7148C" w:rsidR="00E95B5F" w:rsidRPr="00406445" w:rsidRDefault="00E95B5F" w:rsidP="001877C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CZĘŚĆ PRAKTYCZNA:</w:t>
      </w:r>
    </w:p>
    <w:p w14:paraId="4B4B0641" w14:textId="3F212086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identyfikacja elementów składowych układów transmisji cyfrowej na wybranych samochodach Pomiary oscyloskopowe transmisji szeregowej CAN i LIN </w:t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>z</w:t>
      </w:r>
      <w:r w:rsidR="00406445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wykorzystaniem urządzenia FSA;</w:t>
      </w:r>
    </w:p>
    <w:p w14:paraId="183BB738" w14:textId="74E97916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wyszukiwanie usterek w układach transmisji cyfrowej</w:t>
      </w:r>
      <w:r w:rsidR="00406445"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5F09D62" w14:textId="77777777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kompleksowa diagnostyka wszystkich układów powiązanych transmisją cyfrową;</w:t>
      </w:r>
    </w:p>
    <w:p w14:paraId="3AD2A1BA" w14:textId="77777777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diagnozowanie układów centralnej elektroniki z wykorzystaniem urządzenia KTS;</w:t>
      </w:r>
    </w:p>
    <w:p w14:paraId="3D933057" w14:textId="77777777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wyszukiwanie usterek w układach centralnej elektroniki;</w:t>
      </w:r>
    </w:p>
    <w:p w14:paraId="52B2564A" w14:textId="77777777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kodowanie sterowników centralnej elektroniki z wykorzystaniem urządzenia KTS.</w:t>
      </w:r>
    </w:p>
    <w:p w14:paraId="1EA5492D" w14:textId="77777777" w:rsidR="00E95B5F" w:rsidRPr="00A50084" w:rsidRDefault="00E95B5F" w:rsidP="00A50084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5058B70" w14:textId="1709B812" w:rsidR="00E95B5F" w:rsidRPr="00A50084" w:rsidRDefault="00062499" w:rsidP="00A50084">
      <w:pPr>
        <w:shd w:val="clear" w:color="auto" w:fill="FFFFFF" w:themeFill="background1"/>
        <w:tabs>
          <w:tab w:val="left" w:pos="3756"/>
        </w:tabs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ab/>
      </w:r>
    </w:p>
    <w:p w14:paraId="4648D8BE" w14:textId="78D9A2D5" w:rsidR="003B0A80" w:rsidRPr="00406445" w:rsidRDefault="003B0A80" w:rsidP="001877C2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Arial" w:hAnsi="Times New Roman" w:cs="Times New Roman"/>
          <w:b/>
          <w:bCs/>
          <w:color w:val="222222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Arial" w:hAnsi="Times New Roman" w:cs="Times New Roman"/>
          <w:b/>
          <w:bCs/>
          <w:color w:val="222222"/>
          <w:sz w:val="24"/>
          <w:szCs w:val="24"/>
        </w:rPr>
        <w:t>POJAZDY HYBRYDOWE I ELEKTRYCZNE" + CERTYFIKAT SEP</w:t>
      </w:r>
    </w:p>
    <w:p w14:paraId="73AFD2CD" w14:textId="77777777" w:rsidR="003B0A80" w:rsidRPr="00A50084" w:rsidRDefault="003B0A80" w:rsidP="00A5008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B370440" w14:textId="5FB89919" w:rsidR="003B0A80" w:rsidRPr="00A50084" w:rsidRDefault="003B0A80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i Ustawicznego w Niepołomicach; </w:t>
      </w:r>
    </w:p>
    <w:p w14:paraId="48AAD5CE" w14:textId="1799CBAE" w:rsidR="003B0A80" w:rsidRPr="00A50084" w:rsidRDefault="00406445" w:rsidP="00A50084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="003B0A80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urs będzie odbywał się w Centrum Kształcenia Zawodowego i Ustawicznego </w:t>
      </w:r>
      <w:r w:rsidR="003B0A80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 xml:space="preserve">w Niepołomicach, bądź w siedzibie firmy szkoleniowej (ze względu na specyfikę kursu </w:t>
      </w:r>
      <w:r w:rsidR="003B0A80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>i urządzeń);</w:t>
      </w:r>
    </w:p>
    <w:p w14:paraId="5CD90F69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40 godzin;</w:t>
      </w:r>
    </w:p>
    <w:p w14:paraId="0E31053E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09A2C3B0" w14:textId="09F4EE28" w:rsidR="003B0A80" w:rsidRPr="00A50084" w:rsidRDefault="00CF7DB0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</w:t>
      </w:r>
      <w:r w:rsidR="00640891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 w:rsidR="005336DB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7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5336DB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– 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30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09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D742E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4439F833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7EF39E61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30FF7FB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6A9450D" w14:textId="1CAB0E0B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A55E20E" w14:textId="243130D2" w:rsidR="003B0A80" w:rsidRPr="00A50084" w:rsidRDefault="003B0A80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Arial" w:hAnsi="Times New Roman" w:cs="Times New Roman"/>
          <w:b/>
          <w:bCs/>
          <w:color w:val="222222"/>
          <w:sz w:val="24"/>
          <w:szCs w:val="24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A50084">
        <w:rPr>
          <w:rFonts w:ascii="Times New Roman" w:eastAsia="Arial" w:hAnsi="Times New Roman" w:cs="Times New Roman"/>
          <w:bCs/>
          <w:color w:val="222222"/>
          <w:sz w:val="24"/>
          <w:szCs w:val="24"/>
        </w:rPr>
        <w:t>POJAZDY HYBRYDOWE I ELEKTRYCZNE" + CERTYFIKAT SEP.</w:t>
      </w:r>
    </w:p>
    <w:p w14:paraId="1F397939" w14:textId="02279E44" w:rsidR="003B0A80" w:rsidRPr="00A50084" w:rsidRDefault="003B0A80" w:rsidP="00406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EC3F51" w14:textId="77777777" w:rsidR="003B0A80" w:rsidRPr="00A50084" w:rsidRDefault="003B0A80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54460ECB" w14:textId="77777777" w:rsidR="003B0A80" w:rsidRPr="00A50084" w:rsidRDefault="003B0A80" w:rsidP="00A50084">
      <w:pPr>
        <w:spacing w:after="0" w:line="240" w:lineRule="auto"/>
        <w:ind w:left="709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CEB45E" w14:textId="178CBBD5" w:rsidR="003B0A80" w:rsidRPr="00406445" w:rsidRDefault="003B0A80" w:rsidP="001877C2">
      <w:pPr>
        <w:pStyle w:val="Akapitzlist"/>
        <w:numPr>
          <w:ilvl w:val="3"/>
          <w:numId w:val="34"/>
        </w:numPr>
        <w:spacing w:after="0" w:line="240" w:lineRule="auto"/>
        <w:ind w:left="709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CZĘŚĆ TEORETYCZNA:</w:t>
      </w:r>
    </w:p>
    <w:p w14:paraId="1AEA4AD9" w14:textId="48E1D093" w:rsidR="003B0A80" w:rsidRPr="00FF0D9E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0D9E">
        <w:rPr>
          <w:rFonts w:ascii="Times New Roman" w:eastAsia="Arial" w:hAnsi="Times New Roman" w:cs="Times New Roman"/>
          <w:sz w:val="24"/>
          <w:szCs w:val="24"/>
        </w:rPr>
        <w:t>system prawny w Polsce;</w:t>
      </w:r>
    </w:p>
    <w:p w14:paraId="2946325D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odpowiedzialność pracodawcy w zakresie eksploatacji urządzeń (stacje ładowania) instalacji elektroenergetycznych i innych urządzeń technicznych, w których występuje ryzyko porażenia prądem – pojazdy elektryczne;</w:t>
      </w:r>
    </w:p>
    <w:p w14:paraId="0506D0DD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nowe zasady Bezpieczeństwa i Higieny Pracy przy instalacjach i urządzeniach elektroenergetycznych;</w:t>
      </w:r>
    </w:p>
    <w:p w14:paraId="71874ECD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kodeks Pracy – jakie są implikacje zastrzeżeń i wymagań stawianych pracodawcy – przykłady praktyki sądowej;</w:t>
      </w:r>
    </w:p>
    <w:p w14:paraId="6EE7083B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podstawowa wiedz z zakresu elektrotechniki dla nieelektryków, np: Napięcia elektryczne: zrozumienie koncepcji różnych potencjałów. Prąd elektryczny: Zrozumienie przepływu ładunku elektrycznego. Prąd stały i zmienny: Różnice między nimi oraz ich zastosowania;</w:t>
      </w:r>
    </w:p>
    <w:p w14:paraId="30339FB8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transmisja cyfrowa Byteflight;</w:t>
      </w:r>
    </w:p>
    <w:p w14:paraId="4783190E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transmisja cyfrowa FlexRay;</w:t>
      </w:r>
    </w:p>
    <w:p w14:paraId="0B65054E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technika pomiarowa dla układów transmisji cyfrowej CAN i LIN;</w:t>
      </w:r>
    </w:p>
    <w:p w14:paraId="3D89454C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funkcje sterowników centralnej elektroniki;</w:t>
      </w:r>
    </w:p>
    <w:p w14:paraId="563444C8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układy komfortu w nowoczesnych pojazdach posiadających układy centralnej elektroniki.</w:t>
      </w:r>
    </w:p>
    <w:p w14:paraId="2E3F9422" w14:textId="77777777" w:rsidR="003B0A80" w:rsidRPr="00A50084" w:rsidRDefault="003B0A80" w:rsidP="00A50084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5D131B0" w14:textId="10EF1A7C" w:rsidR="003B0A80" w:rsidRPr="00E72AB0" w:rsidRDefault="003B0A80" w:rsidP="001877C2">
      <w:pPr>
        <w:pStyle w:val="Akapitzlist"/>
        <w:numPr>
          <w:ilvl w:val="3"/>
          <w:numId w:val="34"/>
        </w:numPr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E72AB0">
        <w:rPr>
          <w:rFonts w:ascii="Times New Roman" w:eastAsia="Arial" w:hAnsi="Times New Roman" w:cs="Times New Roman"/>
          <w:color w:val="222222"/>
          <w:sz w:val="24"/>
          <w:szCs w:val="24"/>
        </w:rPr>
        <w:t>CZĘŚĆ PRAKTYCZNA:</w:t>
      </w:r>
    </w:p>
    <w:p w14:paraId="056C18FD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rodzaje i budowa stacji ładowania – podstawy;</w:t>
      </w:r>
    </w:p>
    <w:p w14:paraId="1F07528A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wprowadzenie do instalacji i urządzeń HV – w elektromobilności – „Systemy</w:t>
      </w:r>
      <w:r w:rsidRPr="00A50084">
        <w:rPr>
          <w:rFonts w:ascii="Times New Roman" w:hAnsi="Times New Roman" w:cs="Times New Roman"/>
          <w:sz w:val="24"/>
          <w:szCs w:val="24"/>
        </w:rPr>
        <w:br/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wysokiego napięcia;</w:t>
      </w:r>
    </w:p>
    <w:p w14:paraId="76F64D8C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podstawy budowy baterii trakcyjnej;</w:t>
      </w:r>
    </w:p>
    <w:p w14:paraId="6209F6C2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narzędzia i metody pomiarowe;</w:t>
      </w:r>
    </w:p>
    <w:p w14:paraId="334C56E8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pierwsza pomoc w przypadku porażenia prądem – ćwiczenia;</w:t>
      </w:r>
    </w:p>
    <w:p w14:paraId="12AEC160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egzamin kwalifikacyjny przeprowadzony przez prowadzącego, który jest jednocześnie przewodniczącym komisji kwalifikacyjnej przy warszawskim oddziale SEP;</w:t>
      </w:r>
    </w:p>
    <w:p w14:paraId="553D311A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koncepcja pojazdów hybrydowych;</w:t>
      </w:r>
    </w:p>
    <w:p w14:paraId="27919940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przykładowe rozwiązania;</w:t>
      </w:r>
    </w:p>
    <w:p w14:paraId="17B0E7D2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układ sterowania;</w:t>
      </w:r>
    </w:p>
    <w:p w14:paraId="78BA2646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silnik/ generator elektryczny;</w:t>
      </w:r>
    </w:p>
    <w:p w14:paraId="185B341B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inwerter;</w:t>
      </w:r>
    </w:p>
    <w:p w14:paraId="7DEAC034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układ chłodzenia;</w:t>
      </w:r>
    </w:p>
    <w:p w14:paraId="31DC8746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testowanie systemu HV;</w:t>
      </w:r>
    </w:p>
    <w:p w14:paraId="743E4FFC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omówienie systemów hybrydowych: szeregowy, równoległy i szerogowo-</w:t>
      </w:r>
      <w:r w:rsidRPr="00A50084">
        <w:rPr>
          <w:rFonts w:ascii="Times New Roman" w:hAnsi="Times New Roman" w:cs="Times New Roman"/>
          <w:sz w:val="24"/>
          <w:szCs w:val="24"/>
        </w:rPr>
        <w:br/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równoległy;</w:t>
      </w:r>
    </w:p>
    <w:p w14:paraId="158F624C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bateria trakcyjna – budowa i zarządzanie energią;</w:t>
      </w:r>
    </w:p>
    <w:p w14:paraId="38BAB8E1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system sterowania układu HV (wysokiego napięcia);</w:t>
      </w:r>
    </w:p>
    <w:p w14:paraId="6E535D36" w14:textId="47D64CDE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przeprowadzenie procedury wyłączania układu wysokiego napięcia wraz </w:t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>z</w:t>
      </w:r>
      <w:r w:rsidR="00591357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pomiarami potwierdzającymi;</w:t>
      </w:r>
    </w:p>
    <w:p w14:paraId="0F2BD9C8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kierowane poszukiwanie błędów w układzie HV (wysokiego napięcia);</w:t>
      </w:r>
    </w:p>
    <w:p w14:paraId="204E7632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pomiar izolacji przewodów HV;</w:t>
      </w:r>
    </w:p>
    <w:p w14:paraId="7D1919E7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pomiar i diagnoza najważniejszych elementów hybrydowego układu wysokiego</w:t>
      </w:r>
      <w:r w:rsidRPr="00A50084">
        <w:rPr>
          <w:rFonts w:ascii="Times New Roman" w:hAnsi="Times New Roman" w:cs="Times New Roman"/>
          <w:sz w:val="24"/>
          <w:szCs w:val="24"/>
        </w:rPr>
        <w:br/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napięcia takich jak silniki elektryczne, inwerter oraz bateria trakcyjna;</w:t>
      </w:r>
    </w:p>
    <w:p w14:paraId="4703A688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interpretacja błędów oraz wartości rzeczywistych możliwych do odczytania</w:t>
      </w:r>
      <w:r w:rsidRPr="00A50084">
        <w:rPr>
          <w:rFonts w:ascii="Times New Roman" w:hAnsi="Times New Roman" w:cs="Times New Roman"/>
          <w:sz w:val="24"/>
          <w:szCs w:val="24"/>
        </w:rPr>
        <w:br/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przez różne testery diagnostyczne. Podanie wartości prawidłowych i ich zakresów;</w:t>
      </w:r>
    </w:p>
    <w:p w14:paraId="721893BC" w14:textId="1E5EB02E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testy oraz ocena żywotności baterii trakcyjnej wraz ze sprawdzeniem napięcia na poszczególnych celach.</w:t>
      </w:r>
    </w:p>
    <w:p w14:paraId="3199A1AA" w14:textId="3FD7B7D3" w:rsidR="003B0A80" w:rsidRDefault="003B0A80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1B3FD02" w14:textId="77777777" w:rsidR="00406445" w:rsidRPr="00A50084" w:rsidRDefault="00406445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D3D4227" w14:textId="08D305E2" w:rsidR="003B0A80" w:rsidRPr="00406445" w:rsidRDefault="003B0A80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MAGNETI MARELLI: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SERWISOWANIE KLIMATYZACJI SAMOCHODOWYCH - </w:t>
      </w: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ZAŚWIADCZENIE F-GAZY</w:t>
      </w:r>
    </w:p>
    <w:p w14:paraId="421FBB25" w14:textId="77777777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65B4046" w14:textId="7FC1CB66" w:rsidR="003B0A80" w:rsidRPr="00A50084" w:rsidRDefault="003B0A80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i Ustawicznego w Niepołomicach; </w:t>
      </w:r>
    </w:p>
    <w:p w14:paraId="05BDA25D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570A7099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kurs obejmuje 8 godzin;</w:t>
      </w:r>
    </w:p>
    <w:p w14:paraId="468E7ADE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30C75F5" w14:textId="7562B35D" w:rsidR="003B0A80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1.07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.2027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="00CF7DB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30.09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.2027 r.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701613A3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19FC5A0A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0116F4FF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68C1996D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6627CCAE" w14:textId="01AC752C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MAGNETI MARELLI; SERWISOWANIE KLIMATYZACJI SAMOCHODOWYCH – ZAŚWIADCZENIA F-GAZY. </w:t>
      </w:r>
    </w:p>
    <w:p w14:paraId="0A9DC500" w14:textId="2CD91CF2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8D37C0" w14:textId="20383C1E" w:rsidR="003B0A80" w:rsidRPr="00A50084" w:rsidRDefault="00406445" w:rsidP="0040644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2AA087DC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środki ostrożności przy obsłudze klimatyzacji samochodowych,</w:t>
      </w:r>
    </w:p>
    <w:p w14:paraId="6B88C4DB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czynniki chłodnicze (ich własności i wpływ na środowisko, współczynnik GWP),</w:t>
      </w:r>
    </w:p>
    <w:p w14:paraId="78F4FFC3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obieg czynnika chłodniczego w samochodowych układach klimatyzacji,</w:t>
      </w:r>
    </w:p>
    <w:p w14:paraId="6A04E5EE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sprężarka o zmiennej wydajności,</w:t>
      </w:r>
    </w:p>
    <w:p w14:paraId="58F5D2AC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budowa, diagnostyka, wymiana,</w:t>
      </w:r>
    </w:p>
    <w:p w14:paraId="699FE9F2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sprężarka typu „Scroll”,</w:t>
      </w:r>
    </w:p>
    <w:p w14:paraId="36DEE479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oleje stosowane w układach klimatyzacji – właściwości i zastosowanie,</w:t>
      </w:r>
    </w:p>
    <w:p w14:paraId="1FEFBD97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urządzenia do obsługi klimatyzacji samochodowych,</w:t>
      </w:r>
    </w:p>
    <w:p w14:paraId="4B491635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postępowanie z butlą zawierającą czynnik chłodniczy,</w:t>
      </w:r>
    </w:p>
    <w:p w14:paraId="4DE5CC9D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diagnostyka – podłączenie i odłączenie zestawu do odzysku f-gazów do króćców serwisowych, kontrola ciśnień, sprawdzenie szczelności układu,</w:t>
      </w:r>
    </w:p>
    <w:p w14:paraId="03E78951" w14:textId="648B9994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sposoby odkażania parownika.</w:t>
      </w:r>
    </w:p>
    <w:p w14:paraId="5A8FA299" w14:textId="28671A53" w:rsidR="003B0A80" w:rsidRDefault="003B0A80" w:rsidP="00A5008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69AA50" w14:textId="77777777" w:rsidR="00406445" w:rsidRPr="00A50084" w:rsidRDefault="00406445" w:rsidP="00A5008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25C5DF" w14:textId="60ADE822" w:rsidR="003B0A80" w:rsidRPr="00406445" w:rsidRDefault="003B0A80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SZKOLENIE DLA SIECI Q SERVICE CASTROL – OPTYMALIZACJA PROCESU SERWISOWEGO</w:t>
      </w:r>
    </w:p>
    <w:p w14:paraId="4824E237" w14:textId="77777777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57BF81C" w14:textId="77777777" w:rsidR="00406445" w:rsidRDefault="003B0A80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0FAAA700" w14:textId="458FB768" w:rsidR="003B0A80" w:rsidRPr="00406445" w:rsidRDefault="003B0A80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20D56A51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365C6B8F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12972764" w14:textId="2CD10725" w:rsidR="003B0A80" w:rsidRPr="00A50084" w:rsidRDefault="00CF7DB0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5336DB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19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12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5336DB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4BCEE405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5B0E7299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544F4F2B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019CFA91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7E454D43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kurs kończy się egzaminem wewnętrznym – uczestnik otrzymuje certyfikat ukończenia kursu: SZKOLENIE DLA SIECI Q SERVICE CASTROL – OPTYMALIZACJA PROCESU SERWISOWEGO. </w:t>
      </w:r>
    </w:p>
    <w:p w14:paraId="1CCC24FA" w14:textId="017A9B0A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A2B62B" w14:textId="6FEA1027" w:rsidR="003B0A80" w:rsidRPr="00A50084" w:rsidRDefault="00406445" w:rsidP="0040644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1D33492B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standaryzacja, znaczenia marki w rynku motoryzacyjnym, </w:t>
      </w:r>
    </w:p>
    <w:p w14:paraId="538ABD47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procedowanie zlecenia serwisowego w relacji klient - doradca, </w:t>
      </w:r>
    </w:p>
    <w:p w14:paraId="0C8C31A6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procedowanie zlecenia serwisowego w relacji doradca - mechanik,</w:t>
      </w:r>
    </w:p>
    <w:p w14:paraId="79597382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relacja z klientem po zakończeniu obsługi zlecenia, </w:t>
      </w:r>
    </w:p>
    <w:p w14:paraId="77B149FE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komunikacja wewnętrzna w zespole właściciel – doradca - mechanik, </w:t>
      </w:r>
    </w:p>
    <w:p w14:paraId="67709A92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rola dokumentacji serwisowej w procesie optymalizacji procesu serwisowego, </w:t>
      </w:r>
    </w:p>
    <w:p w14:paraId="65E6B245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efektywna sprzedaż usług serwisowych,</w:t>
      </w:r>
    </w:p>
    <w:p w14:paraId="5E51FC19" w14:textId="579A6D47" w:rsidR="003B0A80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forma szkolenia: prezentacja zagadnień + zajęcia praktyczne/ ćwiczenia.</w:t>
      </w:r>
    </w:p>
    <w:p w14:paraId="5A5F21CC" w14:textId="77777777" w:rsidR="00406445" w:rsidRPr="00A50084" w:rsidRDefault="00406445" w:rsidP="00406445">
      <w:pPr>
        <w:pStyle w:val="Akapitzlist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D653FF" w14:textId="156EFFAD" w:rsidR="00062499" w:rsidRPr="00A50084" w:rsidRDefault="00062499" w:rsidP="00A50084">
      <w:pPr>
        <w:shd w:val="clear" w:color="auto" w:fill="FFFFFF" w:themeFill="background1"/>
        <w:tabs>
          <w:tab w:val="left" w:pos="3756"/>
        </w:tabs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9E5C440" w14:textId="6ADB8521" w:rsidR="003B0A80" w:rsidRPr="00406445" w:rsidRDefault="003B0A80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SZKOLENIE SEP DO OBSŁUGI, KONSERWACJI, REMONTÓW, MONTAŻU, KONTROLNO POMIAROWY. EKSPLOATACJA I DOZÓR.</w:t>
      </w:r>
    </w:p>
    <w:p w14:paraId="0EA6B01B" w14:textId="77777777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D0BF9C6" w14:textId="77777777" w:rsidR="00863F57" w:rsidRDefault="003B0A80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 i Ust</w:t>
      </w:r>
      <w:r w:rsid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awicznego w Niepołomicach;</w:t>
      </w:r>
    </w:p>
    <w:p w14:paraId="5025F4DC" w14:textId="5D05A807" w:rsidR="003B0A80" w:rsidRPr="00863F57" w:rsidRDefault="003B0A80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5B2F7ADB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478902B8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E3A1A8B" w14:textId="17D23AFB" w:rsidR="003B0A80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03.07.2028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30.09.2028 r.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46192E32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4F0E1CFD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B7AF42B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66F602CA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06D5F240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SZKOLENIE SEP DO OBSŁUGI, KONSERWACJI, REMONTÓW, MONTAŻU, KONTROLNO POMIAROWY. EKSPLOATACJA I DOZÓR. </w:t>
      </w:r>
    </w:p>
    <w:p w14:paraId="2380571C" w14:textId="0F79E39F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C9927B" w14:textId="152A780B" w:rsidR="003B0A80" w:rsidRDefault="00863F57" w:rsidP="00863F5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194C063B" w14:textId="77777777" w:rsidR="00A808FA" w:rsidRPr="00A50084" w:rsidRDefault="00A808FA" w:rsidP="00863F5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053586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wymagania kwalifikacyjne dla osób zajmujących się eksploatacją urządzeń elektroenergetycznych,</w:t>
      </w:r>
    </w:p>
    <w:p w14:paraId="72E34266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wiadomości z podstaw elektrotechniki,</w:t>
      </w:r>
    </w:p>
    <w:p w14:paraId="13773DDD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obwód elektryczny oraz podstawowe prawa,</w:t>
      </w:r>
    </w:p>
    <w:p w14:paraId="608D1608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zjawiska magnetyczne i elektromagnetyczne,</w:t>
      </w:r>
    </w:p>
    <w:p w14:paraId="1F932D70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prąd przemienny,</w:t>
      </w:r>
    </w:p>
    <w:p w14:paraId="6C42F72E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prąd przemienny jednofazowy,</w:t>
      </w:r>
    </w:p>
    <w:p w14:paraId="60118337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prąd przemienny trójfazowy,</w:t>
      </w:r>
    </w:p>
    <w:p w14:paraId="1AE3B737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ochrona przed porażeniem prądem elektrycznym,</w:t>
      </w:r>
    </w:p>
    <w:p w14:paraId="2CF8717A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wiadomości ogólne,</w:t>
      </w:r>
    </w:p>
    <w:p w14:paraId="52262D83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środki ochrony przeciwporażeniowej w urządzeniach elektrycznych,</w:t>
      </w:r>
    </w:p>
    <w:p w14:paraId="1DACCC6A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ochrona podstawowa,</w:t>
      </w:r>
    </w:p>
    <w:p w14:paraId="092ABF79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ochrona przy uszkodzeniu,</w:t>
      </w:r>
    </w:p>
    <w:p w14:paraId="48004AF1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ochrona uzupełniająca,</w:t>
      </w:r>
    </w:p>
    <w:p w14:paraId="4E47CC0D" w14:textId="141E45A9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wpływ warunków środowiskowych na wymagania dotyczące ochrony przeciwporażeniowej,</w:t>
      </w:r>
    </w:p>
    <w:p w14:paraId="07D3144E" w14:textId="61BB1255" w:rsidR="003B0A80" w:rsidRPr="00863F57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udzielanie pierwszej pomocy porażonemu prądem elektrycznym.</w:t>
      </w:r>
    </w:p>
    <w:p w14:paraId="60BB3ACB" w14:textId="77777777" w:rsidR="00863F57" w:rsidRPr="00A50084" w:rsidRDefault="00863F57" w:rsidP="00863F57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1EDFC1" w14:textId="46B1EE23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04B17E" w14:textId="7421E060" w:rsidR="000F5F7C" w:rsidRPr="00863F57" w:rsidRDefault="000F5F7C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3F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863F5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DIAGNOSTYKA UKŁADÓW ADAS W POJAZDACH UŻYTKOWYCH</w:t>
      </w:r>
    </w:p>
    <w:p w14:paraId="2019F25C" w14:textId="77777777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D4244C1" w14:textId="77777777" w:rsidR="00863F57" w:rsidRDefault="000F5F7C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51135F9E" w14:textId="139B70C7" w:rsidR="000F5F7C" w:rsidRPr="00863F57" w:rsidRDefault="000F5F7C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6F480271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3892A548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CDB9B49" w14:textId="3C643D29" w:rsidR="000F5F7C" w:rsidRPr="00A50084" w:rsidRDefault="00CF7DB0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01.10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</w:t>
      </w:r>
      <w:r w:rsidR="000F5F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19.12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</w:t>
      </w:r>
      <w:r w:rsidR="000F5F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3FE14172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3F988B0E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5A1B6D5A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693F0AA8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5AE21096" w14:textId="77777777" w:rsidR="00863F57" w:rsidRDefault="000F5F7C" w:rsidP="00863F5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DIAGNOSTYKA UKŁADÓW ADAS W POJAZDACH UŻYTKOWYCH. </w:t>
      </w:r>
    </w:p>
    <w:p w14:paraId="7D40EEF7" w14:textId="6A281AD8" w:rsidR="000F5F7C" w:rsidRPr="00A50084" w:rsidRDefault="000F5F7C" w:rsidP="00863F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3F1C748A" w14:textId="77777777" w:rsidR="000F5F7C" w:rsidRPr="00A50084" w:rsidRDefault="000F5F7C" w:rsidP="001877C2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budowa układu kamery utrzymania pasa ruchu oraz układu radaru;</w:t>
      </w:r>
    </w:p>
    <w:p w14:paraId="41AFA0E2" w14:textId="77777777" w:rsidR="000F5F7C" w:rsidRPr="00A50084" w:rsidRDefault="000F5F7C" w:rsidP="001877C2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przeprowadzanie naprawy oraz diagnostyki systemu ADAS;</w:t>
      </w:r>
    </w:p>
    <w:p w14:paraId="09BBD446" w14:textId="77777777" w:rsidR="000F5F7C" w:rsidRPr="00A50084" w:rsidRDefault="000F5F7C" w:rsidP="001877C2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zasady działania funkcji bezpieczeństwa – ACC, LDW, FCW i AEB;</w:t>
      </w:r>
    </w:p>
    <w:p w14:paraId="05CB3090" w14:textId="77777777" w:rsidR="000F5F7C" w:rsidRPr="00A50084" w:rsidRDefault="000F5F7C" w:rsidP="001877C2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zasady systemu ADAS oraz jego komponentów;</w:t>
      </w:r>
    </w:p>
    <w:p w14:paraId="5F12C174" w14:textId="77777777" w:rsidR="000F5F7C" w:rsidRPr="00A50084" w:rsidRDefault="000F5F7C" w:rsidP="001877C2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praktyczne użycie przyrządów do diagnostyki i kalibracji systemów ADAS;</w:t>
      </w:r>
    </w:p>
    <w:p w14:paraId="6D94615F" w14:textId="77777777" w:rsidR="000F5F7C" w:rsidRPr="00A50084" w:rsidRDefault="000F5F7C" w:rsidP="001877C2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diagnostyka i konfiguracja funkcji ADAS, takich jak adaptacyjny tempomat (ACC) ostrzeżenie o zjechaniu z pasa (LDW), ostrzeżenie przed kolizją (FCW), system awaryjnego hamowania (AEB);</w:t>
      </w:r>
    </w:p>
    <w:p w14:paraId="205B5089" w14:textId="097A062B" w:rsidR="000F5F7C" w:rsidRPr="00861268" w:rsidRDefault="000F5F7C" w:rsidP="0086126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skutki błędnej kalibracji oraz kiedy jest ona wymagana.</w:t>
      </w:r>
    </w:p>
    <w:p w14:paraId="42405B64" w14:textId="77777777" w:rsidR="00863F57" w:rsidRPr="00A50084" w:rsidRDefault="00863F57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58FDE0" w14:textId="77777777" w:rsidR="008D4AE3" w:rsidRPr="00A50084" w:rsidRDefault="008D4AE3" w:rsidP="00A50084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10C55E58" w14:textId="466E347F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>Warunki szczegółowe</w:t>
      </w:r>
      <w:r w:rsidR="00611D9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do wszystkich w/w kursów</w:t>
      </w: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: </w:t>
      </w:r>
    </w:p>
    <w:p w14:paraId="7EC1053F" w14:textId="77777777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DF33354" w14:textId="0FEDDB91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>Materi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ały dydaktyczne, które uczestnicy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otrzyma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ją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na własność muszą być nowe, adekwatne do treści szkolenia, zgodne z obowiązującym stanem prawnym oraz dobre jakościowo. </w:t>
      </w:r>
    </w:p>
    <w:p w14:paraId="0604F7A9" w14:textId="350E1FE5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 xml:space="preserve">każdego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kursu należy przede wszystkim przedstawienie Zamawiającemu kopii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wydanych certyfikatów oraz listy potwierdzającej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ich odbiór przez uczestników, informacji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o zrealizowaniu usługi (protokołu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) wraz z fakturą VAT.</w:t>
      </w:r>
    </w:p>
    <w:p w14:paraId="1E7B4C81" w14:textId="77777777" w:rsidR="00591357" w:rsidRPr="00A50084" w:rsidRDefault="00591357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79DAF38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75799E3" w14:textId="347AE4C4" w:rsidR="00812254" w:rsidRPr="00A50084" w:rsidRDefault="00812254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osobowych nie gorsze niż określone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Zasadach przetwarzania danych osobowych znajdujących się w umowie dofinansowania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Małopolskim Centrum Przedsiębiorczości.</w:t>
      </w:r>
    </w:p>
    <w:p w14:paraId="30282FFA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887664" w14:textId="1010D855" w:rsidR="000F5F7C" w:rsidRPr="00A50084" w:rsidRDefault="000F5F7C" w:rsidP="00A500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099440" w14:textId="03FCC2AD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3FF139" w14:textId="2F443210" w:rsidR="00500B2B" w:rsidRPr="00A50084" w:rsidRDefault="00500B2B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FCAB2B3" w14:textId="6F783012" w:rsidR="00500B2B" w:rsidRPr="00A50084" w:rsidRDefault="00500B2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07E6335" w14:textId="77777777" w:rsidR="00500B2B" w:rsidRPr="00A50084" w:rsidRDefault="00500B2B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CBBFF08" w14:textId="189061CC" w:rsidR="00DC2D51" w:rsidRPr="00A50084" w:rsidRDefault="00DC2D51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E8521" w14:textId="5A2B7ACD" w:rsidR="00DA7D97" w:rsidRPr="00A50084" w:rsidRDefault="00DA7D97" w:rsidP="00A50084">
      <w:pPr>
        <w:spacing w:after="0" w:line="240" w:lineRule="auto"/>
        <w:ind w:hanging="993"/>
        <w:rPr>
          <w:rFonts w:ascii="Times New Roman" w:hAnsi="Times New Roman" w:cs="Times New Roman"/>
          <w:sz w:val="24"/>
          <w:szCs w:val="24"/>
        </w:rPr>
      </w:pPr>
    </w:p>
    <w:sectPr w:rsidR="00DA7D97" w:rsidRPr="00A50084" w:rsidSect="00E44654">
      <w:headerReference w:type="default" r:id="rId8"/>
      <w:footerReference w:type="default" r:id="rId9"/>
      <w:pgSz w:w="11906" w:h="16838"/>
      <w:pgMar w:top="1417" w:right="1133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C88E5" w14:textId="77777777" w:rsidR="00973509" w:rsidRDefault="00973509" w:rsidP="0041336A">
      <w:pPr>
        <w:spacing w:after="0" w:line="240" w:lineRule="auto"/>
      </w:pPr>
      <w:r>
        <w:separator/>
      </w:r>
    </w:p>
  </w:endnote>
  <w:endnote w:type="continuationSeparator" w:id="0">
    <w:p w14:paraId="47A1B832" w14:textId="77777777" w:rsidR="00973509" w:rsidRDefault="00973509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2E18D" w14:textId="77777777" w:rsidR="00973509" w:rsidRDefault="00973509" w:rsidP="0041336A">
      <w:pPr>
        <w:spacing w:after="0" w:line="240" w:lineRule="auto"/>
      </w:pPr>
      <w:r>
        <w:separator/>
      </w:r>
    </w:p>
  </w:footnote>
  <w:footnote w:type="continuationSeparator" w:id="0">
    <w:p w14:paraId="01B717D2" w14:textId="77777777" w:rsidR="00973509" w:rsidRDefault="00973509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F30BC7" w:rsidRDefault="00F30BC7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763C7AEC">
          <wp:extent cx="6593022" cy="54864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5531" cy="549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F30BC7" w:rsidRDefault="00F30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55A"/>
    <w:multiLevelType w:val="hybridMultilevel"/>
    <w:tmpl w:val="64B2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2049B"/>
    <w:multiLevelType w:val="multilevel"/>
    <w:tmpl w:val="47C4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A44F9"/>
    <w:multiLevelType w:val="hybridMultilevel"/>
    <w:tmpl w:val="78748F2E"/>
    <w:lvl w:ilvl="0" w:tplc="9B9EA3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C6C1D"/>
    <w:multiLevelType w:val="hybridMultilevel"/>
    <w:tmpl w:val="AF32B0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598D"/>
    <w:multiLevelType w:val="hybridMultilevel"/>
    <w:tmpl w:val="7F90173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156B"/>
    <w:multiLevelType w:val="hybridMultilevel"/>
    <w:tmpl w:val="9A7E58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51013"/>
    <w:multiLevelType w:val="hybridMultilevel"/>
    <w:tmpl w:val="C7907B6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A8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42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83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A95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36C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E7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2A3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40F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559E8"/>
    <w:multiLevelType w:val="hybridMultilevel"/>
    <w:tmpl w:val="E6C8270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3F572E"/>
    <w:multiLevelType w:val="hybridMultilevel"/>
    <w:tmpl w:val="8F54F22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7264BF"/>
    <w:multiLevelType w:val="hybridMultilevel"/>
    <w:tmpl w:val="796A509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64326"/>
    <w:multiLevelType w:val="multilevel"/>
    <w:tmpl w:val="B38ECC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177B66"/>
    <w:multiLevelType w:val="multilevel"/>
    <w:tmpl w:val="725EED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7C7C8C"/>
    <w:multiLevelType w:val="multilevel"/>
    <w:tmpl w:val="77B6DB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3C4248"/>
    <w:multiLevelType w:val="hybridMultilevel"/>
    <w:tmpl w:val="D46CF07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F3784"/>
    <w:multiLevelType w:val="hybridMultilevel"/>
    <w:tmpl w:val="0644C280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C80540"/>
    <w:multiLevelType w:val="hybridMultilevel"/>
    <w:tmpl w:val="2C3ECAD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B23432"/>
    <w:multiLevelType w:val="hybridMultilevel"/>
    <w:tmpl w:val="8B6AF3F4"/>
    <w:lvl w:ilvl="0" w:tplc="9D60FF7C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5E5E28"/>
    <w:multiLevelType w:val="hybridMultilevel"/>
    <w:tmpl w:val="EED020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D7E41"/>
    <w:multiLevelType w:val="hybridMultilevel"/>
    <w:tmpl w:val="933CD83A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5E358D9"/>
    <w:multiLevelType w:val="multilevel"/>
    <w:tmpl w:val="86B0B1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6673B7"/>
    <w:multiLevelType w:val="multilevel"/>
    <w:tmpl w:val="F06025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205125"/>
    <w:multiLevelType w:val="hybridMultilevel"/>
    <w:tmpl w:val="7CCAE6B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3D1ACA"/>
    <w:multiLevelType w:val="hybridMultilevel"/>
    <w:tmpl w:val="E9D08D1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DE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40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8B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26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AD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EA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18B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36C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7C7A75"/>
    <w:multiLevelType w:val="hybridMultilevel"/>
    <w:tmpl w:val="EE364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A876BC"/>
    <w:multiLevelType w:val="hybridMultilevel"/>
    <w:tmpl w:val="DD48B8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1F4916"/>
    <w:multiLevelType w:val="hybridMultilevel"/>
    <w:tmpl w:val="FF422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B63EBC"/>
    <w:multiLevelType w:val="hybridMultilevel"/>
    <w:tmpl w:val="C2CA3FA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031735"/>
    <w:multiLevelType w:val="hybridMultilevel"/>
    <w:tmpl w:val="5F9C71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0C58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8F3022"/>
    <w:multiLevelType w:val="multilevel"/>
    <w:tmpl w:val="9C74A92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3031A3"/>
    <w:multiLevelType w:val="hybridMultilevel"/>
    <w:tmpl w:val="CF0A694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843F2"/>
    <w:multiLevelType w:val="hybridMultilevel"/>
    <w:tmpl w:val="B19679E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4B91667"/>
    <w:multiLevelType w:val="hybridMultilevel"/>
    <w:tmpl w:val="2C98349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561F07"/>
    <w:multiLevelType w:val="hybridMultilevel"/>
    <w:tmpl w:val="FEA484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696E4D"/>
    <w:multiLevelType w:val="multilevel"/>
    <w:tmpl w:val="9DF421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CE793E"/>
    <w:multiLevelType w:val="hybridMultilevel"/>
    <w:tmpl w:val="63D4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CD0B10"/>
    <w:multiLevelType w:val="hybridMultilevel"/>
    <w:tmpl w:val="2E6C4A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8E774F"/>
    <w:multiLevelType w:val="hybridMultilevel"/>
    <w:tmpl w:val="DD185CC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EA610D"/>
    <w:multiLevelType w:val="multilevel"/>
    <w:tmpl w:val="F6E8C4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CD069DA"/>
    <w:multiLevelType w:val="hybridMultilevel"/>
    <w:tmpl w:val="201A0E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56745C"/>
    <w:multiLevelType w:val="hybridMultilevel"/>
    <w:tmpl w:val="5EB24A8E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2D8D3519"/>
    <w:multiLevelType w:val="hybridMultilevel"/>
    <w:tmpl w:val="58DC4E5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9F07BF"/>
    <w:multiLevelType w:val="hybridMultilevel"/>
    <w:tmpl w:val="9BF210B2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8E75D4"/>
    <w:multiLevelType w:val="hybridMultilevel"/>
    <w:tmpl w:val="18F251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606FDB"/>
    <w:multiLevelType w:val="hybridMultilevel"/>
    <w:tmpl w:val="DA2C8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3949591E"/>
    <w:multiLevelType w:val="hybridMultilevel"/>
    <w:tmpl w:val="396A2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510F66"/>
    <w:multiLevelType w:val="hybridMultilevel"/>
    <w:tmpl w:val="CE58AD4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BC7827"/>
    <w:multiLevelType w:val="hybridMultilevel"/>
    <w:tmpl w:val="65EA31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752F94"/>
    <w:multiLevelType w:val="multilevel"/>
    <w:tmpl w:val="F20EB8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E3F4A29"/>
    <w:multiLevelType w:val="hybridMultilevel"/>
    <w:tmpl w:val="985CA7A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6529EA"/>
    <w:multiLevelType w:val="hybridMultilevel"/>
    <w:tmpl w:val="53CE8DA4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40BA4EB1"/>
    <w:multiLevelType w:val="multilevel"/>
    <w:tmpl w:val="2196EB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1005CA5"/>
    <w:multiLevelType w:val="hybridMultilevel"/>
    <w:tmpl w:val="057A94E6"/>
    <w:lvl w:ilvl="0" w:tplc="9B9EA3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2B37F1B"/>
    <w:multiLevelType w:val="multilevel"/>
    <w:tmpl w:val="FD622E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CB217C"/>
    <w:multiLevelType w:val="hybridMultilevel"/>
    <w:tmpl w:val="215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29397B"/>
    <w:multiLevelType w:val="multilevel"/>
    <w:tmpl w:val="CD385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A93377B"/>
    <w:multiLevelType w:val="hybridMultilevel"/>
    <w:tmpl w:val="157E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1E7CB5"/>
    <w:multiLevelType w:val="multilevel"/>
    <w:tmpl w:val="0AE426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BF65259"/>
    <w:multiLevelType w:val="multilevel"/>
    <w:tmpl w:val="3DF09E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CDA18BA"/>
    <w:multiLevelType w:val="multilevel"/>
    <w:tmpl w:val="8F7287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358F0"/>
    <w:multiLevelType w:val="hybridMultilevel"/>
    <w:tmpl w:val="CD0E0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B27CBE"/>
    <w:multiLevelType w:val="hybridMultilevel"/>
    <w:tmpl w:val="0D0248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F7544A"/>
    <w:multiLevelType w:val="hybridMultilevel"/>
    <w:tmpl w:val="14B6F750"/>
    <w:lvl w:ilvl="0" w:tplc="813C37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31A4DA1"/>
    <w:multiLevelType w:val="hybridMultilevel"/>
    <w:tmpl w:val="D9E4B52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C8669F"/>
    <w:multiLevelType w:val="multilevel"/>
    <w:tmpl w:val="4C38950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F55850"/>
    <w:multiLevelType w:val="hybridMultilevel"/>
    <w:tmpl w:val="93407F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B10419"/>
    <w:multiLevelType w:val="hybridMultilevel"/>
    <w:tmpl w:val="CB52C3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34AB5"/>
    <w:multiLevelType w:val="hybridMultilevel"/>
    <w:tmpl w:val="DC789970"/>
    <w:lvl w:ilvl="0" w:tplc="0C0447D8">
      <w:start w:val="5"/>
      <w:numFmt w:val="decimal"/>
      <w:lvlText w:val="%1."/>
      <w:lvlJc w:val="left"/>
      <w:pPr>
        <w:ind w:left="720" w:hanging="360"/>
      </w:pPr>
    </w:lvl>
    <w:lvl w:ilvl="1" w:tplc="903E356A">
      <w:start w:val="1"/>
      <w:numFmt w:val="lowerLetter"/>
      <w:lvlText w:val="%2."/>
      <w:lvlJc w:val="left"/>
      <w:pPr>
        <w:ind w:left="1440" w:hanging="360"/>
      </w:pPr>
    </w:lvl>
    <w:lvl w:ilvl="2" w:tplc="B16CFAF8">
      <w:start w:val="1"/>
      <w:numFmt w:val="lowerRoman"/>
      <w:lvlText w:val="%3."/>
      <w:lvlJc w:val="right"/>
      <w:pPr>
        <w:ind w:left="2160" w:hanging="180"/>
      </w:pPr>
    </w:lvl>
    <w:lvl w:ilvl="3" w:tplc="95461BEC">
      <w:start w:val="1"/>
      <w:numFmt w:val="decimal"/>
      <w:lvlText w:val="%4."/>
      <w:lvlJc w:val="left"/>
      <w:pPr>
        <w:ind w:left="2880" w:hanging="360"/>
      </w:pPr>
    </w:lvl>
    <w:lvl w:ilvl="4" w:tplc="70FE3B5A">
      <w:start w:val="1"/>
      <w:numFmt w:val="lowerLetter"/>
      <w:lvlText w:val="%5."/>
      <w:lvlJc w:val="left"/>
      <w:pPr>
        <w:ind w:left="3600" w:hanging="360"/>
      </w:pPr>
    </w:lvl>
    <w:lvl w:ilvl="5" w:tplc="6958C00E">
      <w:start w:val="1"/>
      <w:numFmt w:val="lowerRoman"/>
      <w:lvlText w:val="%6."/>
      <w:lvlJc w:val="right"/>
      <w:pPr>
        <w:ind w:left="4320" w:hanging="180"/>
      </w:pPr>
    </w:lvl>
    <w:lvl w:ilvl="6" w:tplc="52C243DE">
      <w:start w:val="1"/>
      <w:numFmt w:val="decimal"/>
      <w:lvlText w:val="%7."/>
      <w:lvlJc w:val="left"/>
      <w:pPr>
        <w:ind w:left="5040" w:hanging="360"/>
      </w:pPr>
    </w:lvl>
    <w:lvl w:ilvl="7" w:tplc="314CBF9E">
      <w:start w:val="1"/>
      <w:numFmt w:val="lowerLetter"/>
      <w:lvlText w:val="%8."/>
      <w:lvlJc w:val="left"/>
      <w:pPr>
        <w:ind w:left="5760" w:hanging="360"/>
      </w:pPr>
    </w:lvl>
    <w:lvl w:ilvl="8" w:tplc="AB6265E0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4E647A"/>
    <w:multiLevelType w:val="hybridMultilevel"/>
    <w:tmpl w:val="DC2C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825419"/>
    <w:multiLevelType w:val="hybridMultilevel"/>
    <w:tmpl w:val="E286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630B60"/>
    <w:multiLevelType w:val="multilevel"/>
    <w:tmpl w:val="1C4E2F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3DF36B7"/>
    <w:multiLevelType w:val="hybridMultilevel"/>
    <w:tmpl w:val="A45E41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4A145D"/>
    <w:multiLevelType w:val="multilevel"/>
    <w:tmpl w:val="D44CF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6A21A4B"/>
    <w:multiLevelType w:val="multilevel"/>
    <w:tmpl w:val="CEB6DC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90775C2"/>
    <w:multiLevelType w:val="hybridMultilevel"/>
    <w:tmpl w:val="BEE0108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BC5085"/>
    <w:multiLevelType w:val="multilevel"/>
    <w:tmpl w:val="694E5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F64321A"/>
    <w:multiLevelType w:val="multilevel"/>
    <w:tmpl w:val="83664B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0A08A6"/>
    <w:multiLevelType w:val="multilevel"/>
    <w:tmpl w:val="F61889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182AF2"/>
    <w:multiLevelType w:val="hybridMultilevel"/>
    <w:tmpl w:val="E522D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4669C9"/>
    <w:multiLevelType w:val="hybridMultilevel"/>
    <w:tmpl w:val="1EECA7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EF2E10"/>
    <w:multiLevelType w:val="hybridMultilevel"/>
    <w:tmpl w:val="C8F040C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7932695"/>
    <w:multiLevelType w:val="hybridMultilevel"/>
    <w:tmpl w:val="D004A8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1870DB"/>
    <w:multiLevelType w:val="hybridMultilevel"/>
    <w:tmpl w:val="9D8C7A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797567"/>
    <w:multiLevelType w:val="hybridMultilevel"/>
    <w:tmpl w:val="84AC541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D20D33"/>
    <w:multiLevelType w:val="hybridMultilevel"/>
    <w:tmpl w:val="3BE66FB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D61608"/>
    <w:multiLevelType w:val="hybridMultilevel"/>
    <w:tmpl w:val="CB7844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9A736F"/>
    <w:multiLevelType w:val="hybridMultilevel"/>
    <w:tmpl w:val="864C899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416FA3"/>
    <w:multiLevelType w:val="hybridMultilevel"/>
    <w:tmpl w:val="069254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F36C12"/>
    <w:multiLevelType w:val="hybridMultilevel"/>
    <w:tmpl w:val="7F901AA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756857">
    <w:abstractNumId w:val="16"/>
  </w:num>
  <w:num w:numId="2" w16cid:durableId="57629404">
    <w:abstractNumId w:val="55"/>
  </w:num>
  <w:num w:numId="3" w16cid:durableId="602877800">
    <w:abstractNumId w:val="40"/>
  </w:num>
  <w:num w:numId="4" w16cid:durableId="2032879322">
    <w:abstractNumId w:val="84"/>
  </w:num>
  <w:num w:numId="5" w16cid:durableId="1953129854">
    <w:abstractNumId w:val="69"/>
  </w:num>
  <w:num w:numId="6" w16cid:durableId="472530822">
    <w:abstractNumId w:val="20"/>
  </w:num>
  <w:num w:numId="7" w16cid:durableId="722752611">
    <w:abstractNumId w:val="52"/>
  </w:num>
  <w:num w:numId="8" w16cid:durableId="1658074712">
    <w:abstractNumId w:val="51"/>
  </w:num>
  <w:num w:numId="9" w16cid:durableId="2003044471">
    <w:abstractNumId w:val="79"/>
  </w:num>
  <w:num w:numId="10" w16cid:durableId="330836960">
    <w:abstractNumId w:val="10"/>
  </w:num>
  <w:num w:numId="11" w16cid:durableId="1986663029">
    <w:abstractNumId w:val="38"/>
  </w:num>
  <w:num w:numId="12" w16cid:durableId="2008751691">
    <w:abstractNumId w:val="14"/>
  </w:num>
  <w:num w:numId="13" w16cid:durableId="89742963">
    <w:abstractNumId w:val="50"/>
  </w:num>
  <w:num w:numId="14" w16cid:durableId="2024167845">
    <w:abstractNumId w:val="72"/>
  </w:num>
  <w:num w:numId="15" w16cid:durableId="1453524476">
    <w:abstractNumId w:val="5"/>
  </w:num>
  <w:num w:numId="16" w16cid:durableId="446201797">
    <w:abstractNumId w:val="33"/>
  </w:num>
  <w:num w:numId="17" w16cid:durableId="1370649283">
    <w:abstractNumId w:val="70"/>
  </w:num>
  <w:num w:numId="18" w16cid:durableId="256644578">
    <w:abstractNumId w:val="78"/>
  </w:num>
  <w:num w:numId="19" w16cid:durableId="1189102812">
    <w:abstractNumId w:val="27"/>
  </w:num>
  <w:num w:numId="20" w16cid:durableId="1920213571">
    <w:abstractNumId w:val="45"/>
  </w:num>
  <w:num w:numId="21" w16cid:durableId="1951888787">
    <w:abstractNumId w:val="37"/>
  </w:num>
  <w:num w:numId="22" w16cid:durableId="248539518">
    <w:abstractNumId w:val="86"/>
  </w:num>
  <w:num w:numId="23" w16cid:durableId="889848207">
    <w:abstractNumId w:val="22"/>
  </w:num>
  <w:num w:numId="24" w16cid:durableId="656228407">
    <w:abstractNumId w:val="61"/>
  </w:num>
  <w:num w:numId="25" w16cid:durableId="1636524031">
    <w:abstractNumId w:val="35"/>
  </w:num>
  <w:num w:numId="26" w16cid:durableId="1637907464">
    <w:abstractNumId w:val="49"/>
  </w:num>
  <w:num w:numId="27" w16cid:durableId="296691186">
    <w:abstractNumId w:val="3"/>
  </w:num>
  <w:num w:numId="28" w16cid:durableId="2027097925">
    <w:abstractNumId w:val="0"/>
  </w:num>
  <w:num w:numId="29" w16cid:durableId="25763343">
    <w:abstractNumId w:val="64"/>
  </w:num>
  <w:num w:numId="30" w16cid:durableId="402217984">
    <w:abstractNumId w:val="7"/>
  </w:num>
  <w:num w:numId="31" w16cid:durableId="1931350874">
    <w:abstractNumId w:val="23"/>
  </w:num>
  <w:num w:numId="32" w16cid:durableId="2103067197">
    <w:abstractNumId w:val="66"/>
  </w:num>
  <w:num w:numId="33" w16cid:durableId="252515533">
    <w:abstractNumId w:val="24"/>
  </w:num>
  <w:num w:numId="34" w16cid:durableId="1717004316">
    <w:abstractNumId w:val="68"/>
  </w:num>
  <w:num w:numId="35" w16cid:durableId="620694849">
    <w:abstractNumId w:val="32"/>
  </w:num>
  <w:num w:numId="36" w16cid:durableId="506019399">
    <w:abstractNumId w:val="6"/>
  </w:num>
  <w:num w:numId="37" w16cid:durableId="1714697926">
    <w:abstractNumId w:val="9"/>
  </w:num>
  <w:num w:numId="38" w16cid:durableId="2137327475">
    <w:abstractNumId w:val="46"/>
  </w:num>
  <w:num w:numId="39" w16cid:durableId="252208811">
    <w:abstractNumId w:val="39"/>
  </w:num>
  <w:num w:numId="40" w16cid:durableId="2032485020">
    <w:abstractNumId w:val="58"/>
  </w:num>
  <w:num w:numId="41" w16cid:durableId="1273904299">
    <w:abstractNumId w:val="12"/>
  </w:num>
  <w:num w:numId="42" w16cid:durableId="1788968662">
    <w:abstractNumId w:val="59"/>
  </w:num>
  <w:num w:numId="43" w16cid:durableId="1333029991">
    <w:abstractNumId w:val="80"/>
  </w:num>
  <w:num w:numId="44" w16cid:durableId="1227758526">
    <w:abstractNumId w:val="1"/>
  </w:num>
  <w:num w:numId="45" w16cid:durableId="959454985">
    <w:abstractNumId w:val="74"/>
  </w:num>
  <w:num w:numId="46" w16cid:durableId="1725257190">
    <w:abstractNumId w:val="56"/>
  </w:num>
  <w:num w:numId="47" w16cid:durableId="418799152">
    <w:abstractNumId w:val="11"/>
  </w:num>
  <w:num w:numId="48" w16cid:durableId="302121304">
    <w:abstractNumId w:val="19"/>
  </w:num>
  <w:num w:numId="49" w16cid:durableId="1206602444">
    <w:abstractNumId w:val="62"/>
  </w:num>
  <w:num w:numId="50" w16cid:durableId="2111469302">
    <w:abstractNumId w:val="60"/>
  </w:num>
  <w:num w:numId="51" w16cid:durableId="1754622093">
    <w:abstractNumId w:val="71"/>
  </w:num>
  <w:num w:numId="52" w16cid:durableId="1589969440">
    <w:abstractNumId w:val="34"/>
  </w:num>
  <w:num w:numId="53" w16cid:durableId="1470131017">
    <w:abstractNumId w:val="28"/>
  </w:num>
  <w:num w:numId="54" w16cid:durableId="1045330468">
    <w:abstractNumId w:val="65"/>
  </w:num>
  <w:num w:numId="55" w16cid:durableId="1330017031">
    <w:abstractNumId w:val="54"/>
  </w:num>
  <w:num w:numId="56" w16cid:durableId="249824659">
    <w:abstractNumId w:val="77"/>
  </w:num>
  <w:num w:numId="57" w16cid:durableId="889267544">
    <w:abstractNumId w:val="76"/>
  </w:num>
  <w:num w:numId="58" w16cid:durableId="215163629">
    <w:abstractNumId w:val="73"/>
  </w:num>
  <w:num w:numId="59" w16cid:durableId="811405688">
    <w:abstractNumId w:val="31"/>
  </w:num>
  <w:num w:numId="60" w16cid:durableId="1526360885">
    <w:abstractNumId w:val="82"/>
  </w:num>
  <w:num w:numId="61" w16cid:durableId="800879467">
    <w:abstractNumId w:val="87"/>
  </w:num>
  <w:num w:numId="62" w16cid:durableId="1892886181">
    <w:abstractNumId w:val="48"/>
  </w:num>
  <w:num w:numId="63" w16cid:durableId="2050372192">
    <w:abstractNumId w:val="89"/>
  </w:num>
  <w:num w:numId="64" w16cid:durableId="744767406">
    <w:abstractNumId w:val="26"/>
  </w:num>
  <w:num w:numId="65" w16cid:durableId="1177696991">
    <w:abstractNumId w:val="2"/>
  </w:num>
  <w:num w:numId="66" w16cid:durableId="1972711050">
    <w:abstractNumId w:val="57"/>
  </w:num>
  <w:num w:numId="67" w16cid:durableId="2063748359">
    <w:abstractNumId w:val="30"/>
  </w:num>
  <w:num w:numId="68" w16cid:durableId="1296258349">
    <w:abstractNumId w:val="18"/>
  </w:num>
  <w:num w:numId="69" w16cid:durableId="1864198466">
    <w:abstractNumId w:val="36"/>
  </w:num>
  <w:num w:numId="70" w16cid:durableId="155263955">
    <w:abstractNumId w:val="21"/>
  </w:num>
  <w:num w:numId="71" w16cid:durableId="1017387046">
    <w:abstractNumId w:val="88"/>
  </w:num>
  <w:num w:numId="72" w16cid:durableId="1939294887">
    <w:abstractNumId w:val="83"/>
  </w:num>
  <w:num w:numId="73" w16cid:durableId="1829709054">
    <w:abstractNumId w:val="47"/>
  </w:num>
  <w:num w:numId="74" w16cid:durableId="589700898">
    <w:abstractNumId w:val="44"/>
  </w:num>
  <w:num w:numId="75" w16cid:durableId="1224022091">
    <w:abstractNumId w:val="43"/>
  </w:num>
  <w:num w:numId="76" w16cid:durableId="691227994">
    <w:abstractNumId w:val="4"/>
  </w:num>
  <w:num w:numId="77" w16cid:durableId="1383363760">
    <w:abstractNumId w:val="29"/>
  </w:num>
  <w:num w:numId="78" w16cid:durableId="1353074266">
    <w:abstractNumId w:val="41"/>
  </w:num>
  <w:num w:numId="79" w16cid:durableId="253125282">
    <w:abstractNumId w:val="63"/>
  </w:num>
  <w:num w:numId="80" w16cid:durableId="642850510">
    <w:abstractNumId w:val="67"/>
  </w:num>
  <w:num w:numId="81" w16cid:durableId="1674143443">
    <w:abstractNumId w:val="85"/>
  </w:num>
  <w:num w:numId="82" w16cid:durableId="125899978">
    <w:abstractNumId w:val="17"/>
  </w:num>
  <w:num w:numId="83" w16cid:durableId="931012053">
    <w:abstractNumId w:val="13"/>
  </w:num>
  <w:num w:numId="84" w16cid:durableId="1218009164">
    <w:abstractNumId w:val="25"/>
  </w:num>
  <w:num w:numId="85" w16cid:durableId="1388650592">
    <w:abstractNumId w:val="42"/>
  </w:num>
  <w:num w:numId="86" w16cid:durableId="2138840503">
    <w:abstractNumId w:val="90"/>
  </w:num>
  <w:num w:numId="87" w16cid:durableId="797652390">
    <w:abstractNumId w:val="8"/>
  </w:num>
  <w:num w:numId="88" w16cid:durableId="1649437451">
    <w:abstractNumId w:val="81"/>
  </w:num>
  <w:num w:numId="89" w16cid:durableId="123894829">
    <w:abstractNumId w:val="53"/>
  </w:num>
  <w:num w:numId="90" w16cid:durableId="2008365656">
    <w:abstractNumId w:val="15"/>
  </w:num>
  <w:num w:numId="91" w16cid:durableId="337925806">
    <w:abstractNumId w:val="75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01453"/>
    <w:rsid w:val="000119F9"/>
    <w:rsid w:val="00020D49"/>
    <w:rsid w:val="0002232F"/>
    <w:rsid w:val="000620EC"/>
    <w:rsid w:val="00062499"/>
    <w:rsid w:val="00090FE5"/>
    <w:rsid w:val="000A76A7"/>
    <w:rsid w:val="000B6C14"/>
    <w:rsid w:val="000C6F1F"/>
    <w:rsid w:val="000D1296"/>
    <w:rsid w:val="000F050D"/>
    <w:rsid w:val="000F5F7C"/>
    <w:rsid w:val="00100239"/>
    <w:rsid w:val="00104A7D"/>
    <w:rsid w:val="00122440"/>
    <w:rsid w:val="00123101"/>
    <w:rsid w:val="0012542E"/>
    <w:rsid w:val="001370CF"/>
    <w:rsid w:val="001642D5"/>
    <w:rsid w:val="00166575"/>
    <w:rsid w:val="00166EBE"/>
    <w:rsid w:val="0016796E"/>
    <w:rsid w:val="001877C2"/>
    <w:rsid w:val="001D500A"/>
    <w:rsid w:val="001F3C79"/>
    <w:rsid w:val="001F6E9B"/>
    <w:rsid w:val="002031A7"/>
    <w:rsid w:val="00204DD8"/>
    <w:rsid w:val="0021382F"/>
    <w:rsid w:val="00224286"/>
    <w:rsid w:val="00234E12"/>
    <w:rsid w:val="00245232"/>
    <w:rsid w:val="00247428"/>
    <w:rsid w:val="002519FE"/>
    <w:rsid w:val="00270850"/>
    <w:rsid w:val="00275DE2"/>
    <w:rsid w:val="00285AB0"/>
    <w:rsid w:val="002D02CC"/>
    <w:rsid w:val="002E6E69"/>
    <w:rsid w:val="002F5A63"/>
    <w:rsid w:val="00317D79"/>
    <w:rsid w:val="003271CB"/>
    <w:rsid w:val="0034241B"/>
    <w:rsid w:val="00354F53"/>
    <w:rsid w:val="00380246"/>
    <w:rsid w:val="00391F94"/>
    <w:rsid w:val="003B0A80"/>
    <w:rsid w:val="003C3278"/>
    <w:rsid w:val="003D238F"/>
    <w:rsid w:val="003D396C"/>
    <w:rsid w:val="00403AE6"/>
    <w:rsid w:val="00406445"/>
    <w:rsid w:val="0041336A"/>
    <w:rsid w:val="00420D51"/>
    <w:rsid w:val="00422C05"/>
    <w:rsid w:val="0043408C"/>
    <w:rsid w:val="00452383"/>
    <w:rsid w:val="004556E3"/>
    <w:rsid w:val="00471C0A"/>
    <w:rsid w:val="0047316E"/>
    <w:rsid w:val="00485DB7"/>
    <w:rsid w:val="004A1E14"/>
    <w:rsid w:val="004C330F"/>
    <w:rsid w:val="004D2F95"/>
    <w:rsid w:val="004F107A"/>
    <w:rsid w:val="004F34D6"/>
    <w:rsid w:val="00500B2B"/>
    <w:rsid w:val="005166E2"/>
    <w:rsid w:val="005336DB"/>
    <w:rsid w:val="005366BC"/>
    <w:rsid w:val="00544F62"/>
    <w:rsid w:val="0055635C"/>
    <w:rsid w:val="005641A2"/>
    <w:rsid w:val="005649B0"/>
    <w:rsid w:val="00591357"/>
    <w:rsid w:val="00592CE7"/>
    <w:rsid w:val="0059677C"/>
    <w:rsid w:val="005B2DA1"/>
    <w:rsid w:val="005F6FBD"/>
    <w:rsid w:val="00605357"/>
    <w:rsid w:val="00611D97"/>
    <w:rsid w:val="006258F2"/>
    <w:rsid w:val="00640891"/>
    <w:rsid w:val="00671A96"/>
    <w:rsid w:val="006776DC"/>
    <w:rsid w:val="006E08D4"/>
    <w:rsid w:val="007115CC"/>
    <w:rsid w:val="0071514E"/>
    <w:rsid w:val="0075715F"/>
    <w:rsid w:val="00762E2E"/>
    <w:rsid w:val="007A1D94"/>
    <w:rsid w:val="007C342E"/>
    <w:rsid w:val="00812254"/>
    <w:rsid w:val="00814431"/>
    <w:rsid w:val="00832764"/>
    <w:rsid w:val="00843DA5"/>
    <w:rsid w:val="00861268"/>
    <w:rsid w:val="00863F57"/>
    <w:rsid w:val="008C1902"/>
    <w:rsid w:val="008C1E2C"/>
    <w:rsid w:val="008D2EEE"/>
    <w:rsid w:val="008D4AE3"/>
    <w:rsid w:val="008F42CD"/>
    <w:rsid w:val="008F49DB"/>
    <w:rsid w:val="00956962"/>
    <w:rsid w:val="00963E16"/>
    <w:rsid w:val="00966213"/>
    <w:rsid w:val="00973509"/>
    <w:rsid w:val="00973FA7"/>
    <w:rsid w:val="0097416E"/>
    <w:rsid w:val="009B12E0"/>
    <w:rsid w:val="009B3E9C"/>
    <w:rsid w:val="009B5D5E"/>
    <w:rsid w:val="009D4319"/>
    <w:rsid w:val="00A056BA"/>
    <w:rsid w:val="00A13D95"/>
    <w:rsid w:val="00A43ECB"/>
    <w:rsid w:val="00A50084"/>
    <w:rsid w:val="00A56F77"/>
    <w:rsid w:val="00A762C9"/>
    <w:rsid w:val="00A808FA"/>
    <w:rsid w:val="00AA5E4E"/>
    <w:rsid w:val="00AD538C"/>
    <w:rsid w:val="00AE1770"/>
    <w:rsid w:val="00AE3DEA"/>
    <w:rsid w:val="00B15D41"/>
    <w:rsid w:val="00B37884"/>
    <w:rsid w:val="00B560E0"/>
    <w:rsid w:val="00B56E50"/>
    <w:rsid w:val="00B67DF2"/>
    <w:rsid w:val="00B868D8"/>
    <w:rsid w:val="00B971FB"/>
    <w:rsid w:val="00BA53C1"/>
    <w:rsid w:val="00BC1707"/>
    <w:rsid w:val="00BD256C"/>
    <w:rsid w:val="00C0276F"/>
    <w:rsid w:val="00C66058"/>
    <w:rsid w:val="00C81457"/>
    <w:rsid w:val="00CA1086"/>
    <w:rsid w:val="00CC007E"/>
    <w:rsid w:val="00CE48C6"/>
    <w:rsid w:val="00CF020D"/>
    <w:rsid w:val="00CF445B"/>
    <w:rsid w:val="00CF7D34"/>
    <w:rsid w:val="00CF7DB0"/>
    <w:rsid w:val="00D077F2"/>
    <w:rsid w:val="00D1044E"/>
    <w:rsid w:val="00D10F6F"/>
    <w:rsid w:val="00D17528"/>
    <w:rsid w:val="00D2695C"/>
    <w:rsid w:val="00D27425"/>
    <w:rsid w:val="00D73609"/>
    <w:rsid w:val="00D742E4"/>
    <w:rsid w:val="00DA7D97"/>
    <w:rsid w:val="00DC2D51"/>
    <w:rsid w:val="00DE6247"/>
    <w:rsid w:val="00DE7A75"/>
    <w:rsid w:val="00E00062"/>
    <w:rsid w:val="00E07FD9"/>
    <w:rsid w:val="00E32A66"/>
    <w:rsid w:val="00E44654"/>
    <w:rsid w:val="00E609CC"/>
    <w:rsid w:val="00E70D84"/>
    <w:rsid w:val="00E72AB0"/>
    <w:rsid w:val="00E762E7"/>
    <w:rsid w:val="00E95B5F"/>
    <w:rsid w:val="00EB135E"/>
    <w:rsid w:val="00EC4D7A"/>
    <w:rsid w:val="00EF2998"/>
    <w:rsid w:val="00F022AA"/>
    <w:rsid w:val="00F16559"/>
    <w:rsid w:val="00F17952"/>
    <w:rsid w:val="00F30BC7"/>
    <w:rsid w:val="00F33B58"/>
    <w:rsid w:val="00F52DDC"/>
    <w:rsid w:val="00F80E43"/>
    <w:rsid w:val="00F878BA"/>
    <w:rsid w:val="00FB4C8E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83120-BC61-4CB3-8D96-5B1E4B7A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3672</Words>
  <Characters>22036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Agnieszka Raniszewska</cp:lastModifiedBy>
  <cp:revision>3</cp:revision>
  <cp:lastPrinted>2025-07-01T12:30:00Z</cp:lastPrinted>
  <dcterms:created xsi:type="dcterms:W3CDTF">2026-04-08T06:56:00Z</dcterms:created>
  <dcterms:modified xsi:type="dcterms:W3CDTF">2026-04-09T13:37:00Z</dcterms:modified>
</cp:coreProperties>
</file>